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4" w:rsidRDefault="00D86B34" w:rsidP="0008190A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  <w:bCs/>
        </w:rPr>
      </w:pPr>
      <w:r>
        <w:rPr>
          <w:rFonts w:ascii="黑体" w:eastAsia="黑体" w:cs="黑体" w:hint="eastAsia"/>
          <w:sz w:val="32"/>
          <w:szCs w:val="32"/>
        </w:rPr>
        <w:t>政治学与行政学专业人才培养方案</w:t>
      </w:r>
    </w:p>
    <w:p w:rsidR="00D86B34" w:rsidRDefault="00D86B3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(030201)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一、专业介绍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政治学是人类生活中最古老的学问之一，也是当今知识体系中最具有生命力的社会科学门类之一。本专业始建于</w:t>
      </w:r>
      <w:r>
        <w:rPr>
          <w:rFonts w:ascii="宋体" w:hAnsi="宋体" w:cs="宋体"/>
        </w:rPr>
        <w:t>1984</w:t>
      </w:r>
      <w:r>
        <w:rPr>
          <w:rFonts w:ascii="宋体" w:hAnsi="宋体" w:cs="宋体" w:hint="eastAsia"/>
        </w:rPr>
        <w:t>年（政治学专科），在我国高校中是较早恢复政治学专业的院校，</w:t>
      </w:r>
      <w:r>
        <w:rPr>
          <w:rFonts w:ascii="宋体" w:hAnsi="宋体" w:cs="宋体"/>
        </w:rPr>
        <w:t>1994</w:t>
      </w:r>
      <w:r>
        <w:rPr>
          <w:rFonts w:ascii="宋体" w:hAnsi="宋体" w:cs="宋体" w:hint="eastAsia"/>
        </w:rPr>
        <w:t>年开始招收政治学与行政学本科生。</w:t>
      </w:r>
      <w:r>
        <w:rPr>
          <w:rFonts w:ascii="宋体" w:hAnsi="宋体" w:cs="宋体"/>
        </w:rPr>
        <w:t>30</w:t>
      </w:r>
      <w:r>
        <w:rPr>
          <w:rFonts w:ascii="宋体" w:hAnsi="宋体" w:cs="宋体" w:hint="eastAsia"/>
        </w:rPr>
        <w:t>多年来，本专业为国家和我省培养了</w:t>
      </w:r>
      <w:r>
        <w:rPr>
          <w:rFonts w:ascii="宋体" w:hAnsi="宋体" w:cs="宋体"/>
        </w:rPr>
        <w:t>1000</w:t>
      </w:r>
      <w:r>
        <w:rPr>
          <w:rFonts w:ascii="宋体" w:hAnsi="宋体" w:cs="宋体" w:hint="eastAsia"/>
        </w:rPr>
        <w:t>多名急需的专业人才。随着我国改革开放和现代化建设的不断深入，本专业教育在不断增强学生宽广且扎实的理论基础的同时，强调课程教学的实践性和应用性，使学生不仅能够为政治学与行政学的知识积累做出贡献，也能在中国社会主义政治发展的过程中做出贡献。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本专业现有专职教师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人（其中教授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人，副教授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人，讲师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人），具有博士学位教师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人。基本形成了梯队建设合理、学术水平高的师资队伍。政治学原理是河北省精品课。本专业现有政治学理论、行政管理两个硕士学位授权点。同时还与校内其他学院合办公共管理硕士（</w:t>
      </w:r>
      <w:r>
        <w:rPr>
          <w:rFonts w:ascii="宋体" w:hAnsi="宋体" w:cs="宋体"/>
        </w:rPr>
        <w:t>MPA</w:t>
      </w:r>
      <w:r>
        <w:rPr>
          <w:rFonts w:ascii="宋体" w:hAnsi="宋体" w:cs="宋体" w:hint="eastAsia"/>
        </w:rPr>
        <w:t>）。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eastAsia="黑体" w:cs="黑体" w:hint="eastAsia"/>
          <w:sz w:val="24"/>
          <w:szCs w:val="24"/>
        </w:rPr>
        <w:t>二、培养目标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专业培养适应中国现代化发展需要，具有一定的马克思主义理论素养和政治学、行政学方面的基本理论和专业知识，熟悉中国政府体制、运作机制及其政策法规，具有较强政治思维能力、行政管理能力和组织协调能力，能够胜任党政机关、新闻文化单位、社会团体和企事业单位的行政管理工作，掌握调查研究、政策分析和组织协调方法、具备从事政治学和行政学的科研、教学工作能力的高级人才。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三、培养要求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本专业培养具有丰富的政治学与行政管理知识的复合型专业人才，具体要求如下：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素质结构要求：具有较好的人文、艺术修养和文字、语言表达能力，了解历史，了解世界，适应社会发展与进步，具有良好的心理素质和健康的人际关系。熟悉社会科学研究的一般方法，对专业理论及现实问题具有敏感性和洞察力，并在已有的知识基础上实现知识的积累和创新。具有健康的体魄和乐观向上的心理。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能力结构要求：具有较强的获取知识、更新知识和应用知识的能力，良好的表达能力、社交能力及终身学习能力。掌握系统分析、调查分析等科学方法和技术，掌握文献检索和查询的方法，拥有调查研究、分析判断和组织协调的能力；具有较强的计算机应用能力。</w:t>
      </w:r>
    </w:p>
    <w:p w:rsidR="00D86B34" w:rsidRDefault="00D86B34" w:rsidP="0008190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知识结构要求：掌握政治学、行政学和法学的基本知识，有较宽的知识面，理解政治学与行政学、法学、管理学等相关学科的发展动态。具有较强的政治思维能力、政策分析能力和语言文字的表达能力。了解有关政治体制、决策过程法律法规以及党政管理制度、方针、政策；掌握一门以上外语，能熟练阅读相关的外文书籍和资料。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四、核心课程</w:t>
      </w:r>
    </w:p>
    <w:p w:rsidR="00D86B34" w:rsidRPr="00C9455D" w:rsidRDefault="00D86B34">
      <w:pPr>
        <w:autoSpaceDE w:val="0"/>
        <w:autoSpaceDN w:val="0"/>
        <w:adjustRightInd w:val="0"/>
        <w:spacing w:line="360" w:lineRule="auto"/>
        <w:rPr>
          <w:rFonts w:ascii="宋体"/>
        </w:rPr>
      </w:pPr>
      <w:r>
        <w:rPr>
          <w:rFonts w:ascii="黑体" w:eastAsia="黑体" w:cs="黑体"/>
          <w:sz w:val="24"/>
          <w:szCs w:val="24"/>
        </w:rPr>
        <w:t xml:space="preserve">   </w:t>
      </w:r>
      <w:r w:rsidRPr="00C9455D">
        <w:rPr>
          <w:rFonts w:ascii="宋体" w:hAnsi="宋体" w:cs="宋体"/>
        </w:rPr>
        <w:t xml:space="preserve"> </w:t>
      </w:r>
      <w:r w:rsidRPr="00C9455D">
        <w:rPr>
          <w:rFonts w:ascii="宋体" w:hAnsi="宋体" w:cs="宋体" w:hint="eastAsia"/>
        </w:rPr>
        <w:t>政治学原理，公共行政学</w:t>
      </w:r>
      <w:r w:rsidRPr="00C9455D">
        <w:rPr>
          <w:rFonts w:ascii="宋体" w:cs="宋体"/>
        </w:rPr>
        <w:t>,</w:t>
      </w:r>
      <w:r w:rsidRPr="00C9455D">
        <w:rPr>
          <w:rFonts w:ascii="宋体" w:hAnsi="宋体" w:cs="宋体" w:hint="eastAsia"/>
        </w:rPr>
        <w:t>当代中国政治制度，公共政策学，管理学原理，政府经济学，中国政治思想史，西方政治思想史，中国社会政治分析，行政法与行政诉讼法等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宋体"/>
        </w:rPr>
      </w:pPr>
      <w:r>
        <w:rPr>
          <w:rFonts w:ascii="黑体" w:eastAsia="黑体" w:cs="黑体" w:hint="eastAsia"/>
          <w:sz w:val="24"/>
          <w:szCs w:val="24"/>
        </w:rPr>
        <w:lastRenderedPageBreak/>
        <w:t>五、标准学制：</w:t>
      </w:r>
      <w:r>
        <w:rPr>
          <w:rFonts w:ascii="宋体" w:hAnsi="宋体" w:cs="宋体" w:hint="eastAsia"/>
        </w:rPr>
        <w:t>四年。学生可根据自身具体情况缩短或延长修业年限，修业年限为三至六年。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宋体"/>
        </w:rPr>
      </w:pPr>
      <w:r>
        <w:rPr>
          <w:rFonts w:ascii="黑体" w:eastAsia="黑体" w:cs="黑体" w:hint="eastAsia"/>
          <w:sz w:val="24"/>
          <w:szCs w:val="24"/>
        </w:rPr>
        <w:t>六、授予学位：</w:t>
      </w:r>
      <w:r>
        <w:rPr>
          <w:rFonts w:ascii="宋体" w:hAnsi="宋体" w:cs="宋体" w:hint="eastAsia"/>
        </w:rPr>
        <w:t>法学学士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color w:val="FF0000"/>
        </w:rPr>
      </w:pPr>
      <w:r>
        <w:rPr>
          <w:rFonts w:ascii="黑体" w:eastAsia="黑体" w:cs="黑体" w:hint="eastAsia"/>
          <w:sz w:val="24"/>
          <w:szCs w:val="24"/>
        </w:rPr>
        <w:t>七、毕业学分学时要求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2279"/>
        <w:gridCol w:w="586"/>
        <w:gridCol w:w="585"/>
        <w:gridCol w:w="584"/>
        <w:gridCol w:w="584"/>
        <w:gridCol w:w="586"/>
        <w:gridCol w:w="584"/>
        <w:gridCol w:w="584"/>
        <w:gridCol w:w="750"/>
        <w:gridCol w:w="570"/>
        <w:gridCol w:w="525"/>
        <w:gridCol w:w="585"/>
      </w:tblGrid>
      <w:tr w:rsidR="00D86B34">
        <w:trPr>
          <w:cantSplit/>
          <w:trHeight w:val="482"/>
          <w:jc w:val="center"/>
        </w:trPr>
        <w:tc>
          <w:tcPr>
            <w:tcW w:w="1001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课程类型</w:t>
            </w:r>
          </w:p>
        </w:tc>
        <w:tc>
          <w:tcPr>
            <w:tcW w:w="2279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课组名称</w:t>
            </w:r>
          </w:p>
        </w:tc>
        <w:tc>
          <w:tcPr>
            <w:tcW w:w="586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修读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方式</w:t>
            </w:r>
          </w:p>
        </w:tc>
        <w:tc>
          <w:tcPr>
            <w:tcW w:w="2339" w:type="dxa"/>
            <w:gridSpan w:val="4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理论教学</w:t>
            </w:r>
          </w:p>
        </w:tc>
        <w:tc>
          <w:tcPr>
            <w:tcW w:w="2488" w:type="dxa"/>
            <w:gridSpan w:val="4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实践教学</w:t>
            </w:r>
          </w:p>
        </w:tc>
        <w:tc>
          <w:tcPr>
            <w:tcW w:w="525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585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</w:tr>
      <w:tr w:rsidR="00D86B34">
        <w:trPr>
          <w:cantSplit/>
          <w:trHeight w:val="502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75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57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25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通识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教育课程</w:t>
            </w: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通识通修课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vAlign w:val="center"/>
          </w:tcPr>
          <w:p w:rsidR="00D86B34" w:rsidRDefault="00D86B34" w:rsidP="003E2481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709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28%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4%</w:t>
            </w:r>
          </w:p>
        </w:tc>
        <w:tc>
          <w:tcPr>
            <w:tcW w:w="750" w:type="dxa"/>
            <w:vAlign w:val="center"/>
          </w:tcPr>
          <w:p w:rsidR="00D86B34" w:rsidRPr="002A099E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A099E">
              <w:rPr>
                <w:rFonts w:ascii="宋体" w:hAnsi="宋体" w:cs="宋体"/>
                <w:sz w:val="18"/>
                <w:szCs w:val="18"/>
              </w:rPr>
              <w:t>51/16</w:t>
            </w:r>
            <w:r w:rsidRPr="002A099E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0" w:type="dxa"/>
            <w:vAlign w:val="center"/>
          </w:tcPr>
          <w:p w:rsidR="00D86B34" w:rsidRPr="002A099E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A099E">
              <w:rPr>
                <w:rFonts w:ascii="宋体" w:cs="宋体"/>
                <w:sz w:val="18"/>
                <w:szCs w:val="18"/>
              </w:rPr>
              <w:t>2%</w:t>
            </w:r>
          </w:p>
        </w:tc>
        <w:tc>
          <w:tcPr>
            <w:tcW w:w="525" w:type="dxa"/>
            <w:vAlign w:val="center"/>
          </w:tcPr>
          <w:p w:rsidR="00D86B34" w:rsidRPr="002A099E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2A099E">
              <w:rPr>
                <w:rFonts w:ascii="宋体" w:cs="宋体"/>
                <w:sz w:val="18"/>
                <w:szCs w:val="18"/>
              </w:rPr>
              <w:t>40</w:t>
            </w:r>
          </w:p>
        </w:tc>
        <w:tc>
          <w:tcPr>
            <w:tcW w:w="585" w:type="dxa"/>
            <w:vAlign w:val="center"/>
          </w:tcPr>
          <w:p w:rsidR="00D86B34" w:rsidRPr="002A099E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A099E">
              <w:rPr>
                <w:rFonts w:ascii="宋体" w:hAnsi="宋体" w:cs="宋体"/>
                <w:sz w:val="18"/>
                <w:szCs w:val="18"/>
              </w:rPr>
              <w:t>760/16</w:t>
            </w:r>
            <w:r w:rsidRPr="002A099E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通识通选课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4%</w:t>
            </w:r>
          </w:p>
        </w:tc>
        <w:tc>
          <w:tcPr>
            <w:tcW w:w="75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18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基础课程</w:t>
            </w: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学科基础必修课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340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13%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1%</w:t>
            </w:r>
          </w:p>
        </w:tc>
        <w:tc>
          <w:tcPr>
            <w:tcW w:w="75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7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1%</w:t>
            </w:r>
          </w:p>
        </w:tc>
        <w:tc>
          <w:tcPr>
            <w:tcW w:w="52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374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学科（跨学科）选修课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发展课程</w:t>
            </w: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专业发展核心课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41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25%</w:t>
            </w:r>
          </w:p>
        </w:tc>
        <w:tc>
          <w:tcPr>
            <w:tcW w:w="584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697</w:t>
            </w:r>
          </w:p>
        </w:tc>
        <w:tc>
          <w:tcPr>
            <w:tcW w:w="586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27%</w:t>
            </w:r>
          </w:p>
        </w:tc>
        <w:tc>
          <w:tcPr>
            <w:tcW w:w="584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84" w:type="dxa"/>
            <w:vAlign w:val="center"/>
          </w:tcPr>
          <w:p w:rsidR="00D86B34" w:rsidRPr="00B51CF8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B51CF8">
              <w:rPr>
                <w:rFonts w:ascii="宋体" w:cs="宋体"/>
                <w:color w:val="FF0000"/>
                <w:sz w:val="18"/>
                <w:szCs w:val="18"/>
              </w:rPr>
              <w:t>7%</w:t>
            </w:r>
          </w:p>
        </w:tc>
        <w:tc>
          <w:tcPr>
            <w:tcW w:w="75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0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52</w:t>
            </w:r>
          </w:p>
        </w:tc>
        <w:tc>
          <w:tcPr>
            <w:tcW w:w="585" w:type="dxa"/>
            <w:vAlign w:val="center"/>
          </w:tcPr>
          <w:p w:rsidR="00D86B34" w:rsidRPr="002B46C1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D16F3">
              <w:rPr>
                <w:rFonts w:ascii="宋体" w:hAnsi="宋体" w:cs="宋体"/>
                <w:color w:val="FF0000"/>
                <w:sz w:val="18"/>
                <w:szCs w:val="18"/>
              </w:rPr>
              <w:t>69</w:t>
            </w:r>
            <w:r w:rsidR="00EF6319">
              <w:rPr>
                <w:rFonts w:ascii="宋体" w:hAnsi="宋体" w:cs="宋体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sz w:val="18"/>
                <w:szCs w:val="18"/>
              </w:rPr>
              <w:t>/14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专业发展拓展课（课组一）</w:t>
            </w:r>
          </w:p>
        </w:tc>
        <w:tc>
          <w:tcPr>
            <w:tcW w:w="586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85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</w:t>
            </w:r>
          </w:p>
        </w:tc>
        <w:tc>
          <w:tcPr>
            <w:tcW w:w="584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13%</w:t>
            </w:r>
          </w:p>
        </w:tc>
        <w:tc>
          <w:tcPr>
            <w:tcW w:w="584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374</w:t>
            </w:r>
          </w:p>
        </w:tc>
        <w:tc>
          <w:tcPr>
            <w:tcW w:w="586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15%</w:t>
            </w:r>
          </w:p>
        </w:tc>
        <w:tc>
          <w:tcPr>
            <w:tcW w:w="584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</w:t>
            </w:r>
          </w:p>
        </w:tc>
        <w:tc>
          <w:tcPr>
            <w:tcW w:w="585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374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专业发展拓展课（课组二）</w:t>
            </w:r>
          </w:p>
        </w:tc>
        <w:tc>
          <w:tcPr>
            <w:tcW w:w="586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 w:val="restart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集中</w:t>
            </w:r>
          </w:p>
          <w:p w:rsidR="00D86B34" w:rsidRDefault="00D86B34" w:rsidP="00AF56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实践课程</w:t>
            </w:r>
          </w:p>
        </w:tc>
        <w:tc>
          <w:tcPr>
            <w:tcW w:w="2279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827" w:type="dxa"/>
            <w:gridSpan w:val="8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  <w:r w:rsidRPr="00792A3A">
              <w:rPr>
                <w:rFonts w:ascii="宋体" w:hAnsi="宋体" w:cs="宋体" w:hint="eastAsia"/>
                <w:sz w:val="18"/>
                <w:szCs w:val="18"/>
              </w:rPr>
              <w:t>按照第二课堂素质学分认定办法执行</w:t>
            </w:r>
          </w:p>
        </w:tc>
        <w:tc>
          <w:tcPr>
            <w:tcW w:w="52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体育健康教育</w:t>
            </w: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57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0.3%</w:t>
            </w:r>
          </w:p>
        </w:tc>
        <w:tc>
          <w:tcPr>
            <w:tcW w:w="52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8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思想政治课社会实践课程</w:t>
            </w: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1%</w:t>
            </w:r>
          </w:p>
        </w:tc>
        <w:tc>
          <w:tcPr>
            <w:tcW w:w="75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7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1%</w:t>
            </w:r>
          </w:p>
        </w:tc>
        <w:tc>
          <w:tcPr>
            <w:tcW w:w="52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34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1001" w:type="dxa"/>
            <w:vMerge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学院实践课程</w:t>
            </w: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584" w:type="dxa"/>
            <w:vAlign w:val="center"/>
          </w:tcPr>
          <w:p w:rsidR="00D86B34" w:rsidRPr="00B51CF8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B51CF8">
              <w:rPr>
                <w:rFonts w:ascii="宋体" w:cs="宋体"/>
                <w:color w:val="FF0000"/>
                <w:sz w:val="18"/>
                <w:szCs w:val="18"/>
              </w:rPr>
              <w:t>1%</w:t>
            </w:r>
          </w:p>
        </w:tc>
        <w:tc>
          <w:tcPr>
            <w:tcW w:w="750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</w:t>
            </w:r>
            <w:r w:rsidRPr="005D16F3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</w:t>
            </w:r>
            <w:r w:rsidRPr="005D16F3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3866" w:type="dxa"/>
            <w:gridSpan w:val="3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hAnsi="宋体" w:cs="宋体" w:hint="eastAsia"/>
                <w:sz w:val="18"/>
                <w:szCs w:val="18"/>
              </w:rPr>
              <w:t>总计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134</w:t>
            </w:r>
          </w:p>
        </w:tc>
        <w:tc>
          <w:tcPr>
            <w:tcW w:w="584" w:type="dxa"/>
            <w:vAlign w:val="center"/>
          </w:tcPr>
          <w:p w:rsidR="00D86B34" w:rsidRPr="002E4CB8" w:rsidRDefault="00D86B34" w:rsidP="002E4C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2E4CB8">
              <w:rPr>
                <w:rFonts w:ascii="宋体" w:cs="宋体"/>
                <w:color w:val="FF0000"/>
                <w:sz w:val="18"/>
                <w:szCs w:val="18"/>
              </w:rPr>
              <w:t>8</w:t>
            </w:r>
            <w:r w:rsidR="002E4CB8" w:rsidRPr="002E4CB8">
              <w:rPr>
                <w:rFonts w:ascii="宋体" w:cs="宋体" w:hint="eastAsia"/>
                <w:color w:val="FF0000"/>
                <w:sz w:val="18"/>
                <w:szCs w:val="18"/>
              </w:rPr>
              <w:t>2</w:t>
            </w:r>
            <w:r w:rsidRPr="002E4CB8">
              <w:rPr>
                <w:rFonts w:ascii="宋体" w:cs="宋体"/>
                <w:color w:val="FF0000"/>
                <w:sz w:val="18"/>
                <w:szCs w:val="18"/>
              </w:rPr>
              <w:t>%</w:t>
            </w:r>
          </w:p>
        </w:tc>
        <w:tc>
          <w:tcPr>
            <w:tcW w:w="584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2409</w:t>
            </w:r>
          </w:p>
        </w:tc>
        <w:tc>
          <w:tcPr>
            <w:tcW w:w="586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92A3A">
              <w:rPr>
                <w:rFonts w:ascii="宋体" w:cs="宋体"/>
                <w:sz w:val="18"/>
                <w:szCs w:val="18"/>
              </w:rPr>
              <w:t>95%</w:t>
            </w:r>
          </w:p>
        </w:tc>
        <w:tc>
          <w:tcPr>
            <w:tcW w:w="584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29</w:t>
            </w:r>
          </w:p>
        </w:tc>
        <w:tc>
          <w:tcPr>
            <w:tcW w:w="584" w:type="dxa"/>
            <w:vAlign w:val="center"/>
          </w:tcPr>
          <w:p w:rsidR="00D86B34" w:rsidRPr="00B51CF8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B51CF8">
              <w:rPr>
                <w:rFonts w:ascii="宋体" w:cs="宋体"/>
                <w:color w:val="FF0000"/>
                <w:sz w:val="18"/>
                <w:szCs w:val="18"/>
              </w:rPr>
              <w:t>18%</w:t>
            </w:r>
          </w:p>
        </w:tc>
        <w:tc>
          <w:tcPr>
            <w:tcW w:w="750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A0D19">
              <w:rPr>
                <w:rFonts w:ascii="宋体" w:cs="宋体"/>
                <w:color w:val="FF0000"/>
                <w:sz w:val="18"/>
                <w:szCs w:val="18"/>
              </w:rPr>
              <w:t>12</w:t>
            </w:r>
            <w:r w:rsidR="00EF6319">
              <w:rPr>
                <w:rFonts w:ascii="宋体" w:cs="宋体" w:hint="eastAsia"/>
                <w:color w:val="FF0000"/>
                <w:sz w:val="18"/>
                <w:szCs w:val="18"/>
              </w:rPr>
              <w:t>7</w:t>
            </w:r>
            <w:r w:rsidRPr="00792A3A">
              <w:rPr>
                <w:rFonts w:ascii="宋体" w:cs="宋体"/>
                <w:sz w:val="18"/>
                <w:szCs w:val="18"/>
              </w:rPr>
              <w:t>/</w:t>
            </w: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33</w:t>
            </w:r>
            <w:r w:rsidRPr="005D16F3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0" w:type="dxa"/>
            <w:vAlign w:val="center"/>
          </w:tcPr>
          <w:p w:rsidR="00D86B34" w:rsidRPr="009A0D19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9A0D19">
              <w:rPr>
                <w:rFonts w:ascii="宋体" w:cs="宋体"/>
                <w:color w:val="FF0000"/>
                <w:sz w:val="18"/>
                <w:szCs w:val="18"/>
              </w:rPr>
              <w:t>5%</w:t>
            </w:r>
          </w:p>
        </w:tc>
        <w:tc>
          <w:tcPr>
            <w:tcW w:w="525" w:type="dxa"/>
            <w:vAlign w:val="center"/>
          </w:tcPr>
          <w:p w:rsidR="00D86B34" w:rsidRPr="005D16F3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D16F3">
              <w:rPr>
                <w:rFonts w:ascii="宋体" w:cs="宋体"/>
                <w:color w:val="FF0000"/>
                <w:sz w:val="18"/>
                <w:szCs w:val="18"/>
              </w:rPr>
              <w:t>163</w:t>
            </w:r>
          </w:p>
        </w:tc>
        <w:tc>
          <w:tcPr>
            <w:tcW w:w="585" w:type="dxa"/>
            <w:vAlign w:val="center"/>
          </w:tcPr>
          <w:p w:rsidR="00D86B34" w:rsidRPr="00792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A0D19">
              <w:rPr>
                <w:rFonts w:ascii="宋体" w:cs="宋体"/>
                <w:color w:val="FF0000"/>
                <w:sz w:val="18"/>
                <w:szCs w:val="18"/>
              </w:rPr>
              <w:t>253</w:t>
            </w:r>
            <w:r w:rsidR="00EF6319">
              <w:rPr>
                <w:rFonts w:ascii="宋体" w:cs="宋体" w:hint="eastAsia"/>
                <w:color w:val="FF0000"/>
                <w:sz w:val="18"/>
                <w:szCs w:val="18"/>
              </w:rPr>
              <w:t>6</w:t>
            </w:r>
            <w:r w:rsidRPr="00792A3A">
              <w:rPr>
                <w:rFonts w:ascii="宋体" w:cs="宋体"/>
                <w:sz w:val="18"/>
                <w:szCs w:val="18"/>
              </w:rPr>
              <w:t>/</w:t>
            </w:r>
            <w:r w:rsidRPr="005D16F3">
              <w:rPr>
                <w:rFonts w:ascii="宋体" w:cs="宋体"/>
                <w:color w:val="FF0000"/>
                <w:sz w:val="18"/>
                <w:szCs w:val="18"/>
              </w:rPr>
              <w:t>33</w:t>
            </w:r>
            <w:r w:rsidRPr="005D16F3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</w:tr>
      <w:tr w:rsidR="00D86B34">
        <w:trPr>
          <w:cantSplit/>
          <w:trHeight w:val="411"/>
          <w:jc w:val="center"/>
        </w:trPr>
        <w:tc>
          <w:tcPr>
            <w:tcW w:w="3866" w:type="dxa"/>
            <w:gridSpan w:val="3"/>
            <w:vAlign w:val="center"/>
          </w:tcPr>
          <w:p w:rsidR="00D86B34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毕业总学分</w:t>
            </w:r>
          </w:p>
        </w:tc>
        <w:tc>
          <w:tcPr>
            <w:tcW w:w="5937" w:type="dxa"/>
            <w:gridSpan w:val="10"/>
            <w:vAlign w:val="center"/>
          </w:tcPr>
          <w:p w:rsidR="00D86B34" w:rsidRPr="005A3A3A" w:rsidRDefault="00D86B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A3A3A">
              <w:rPr>
                <w:rFonts w:ascii="宋体" w:cs="宋体"/>
                <w:color w:val="FF0000"/>
                <w:sz w:val="18"/>
                <w:szCs w:val="18"/>
              </w:rPr>
              <w:t>163</w:t>
            </w: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八、课程设置及教学进程计划表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（一）通识教育课程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1.</w:t>
      </w:r>
      <w:r>
        <w:rPr>
          <w:rFonts w:ascii="黑体" w:eastAsia="黑体" w:cs="黑体" w:hint="eastAsia"/>
          <w:sz w:val="24"/>
          <w:szCs w:val="24"/>
        </w:rPr>
        <w:t>通识通修课（共修读</w:t>
      </w:r>
      <w:r>
        <w:rPr>
          <w:rFonts w:ascii="黑体" w:eastAsia="黑体" w:cs="黑体"/>
          <w:sz w:val="24"/>
          <w:szCs w:val="24"/>
        </w:rPr>
        <w:t>40</w:t>
      </w:r>
      <w:r>
        <w:rPr>
          <w:rFonts w:ascii="黑体" w:eastAsia="黑体" w:cs="黑体" w:hint="eastAsia"/>
          <w:sz w:val="24"/>
          <w:szCs w:val="24"/>
        </w:rPr>
        <w:t>学分，其中实验</w:t>
      </w:r>
      <w:r>
        <w:rPr>
          <w:rFonts w:ascii="黑体" w:eastAsia="黑体" w:cs="黑体"/>
          <w:sz w:val="24"/>
          <w:szCs w:val="24"/>
        </w:rPr>
        <w:t>/</w:t>
      </w:r>
      <w:r>
        <w:rPr>
          <w:rFonts w:ascii="黑体" w:eastAsia="黑体" w:cs="黑体" w:hint="eastAsia"/>
          <w:sz w:val="24"/>
          <w:szCs w:val="24"/>
        </w:rPr>
        <w:t>实践环节修读</w:t>
      </w:r>
      <w:r>
        <w:rPr>
          <w:rFonts w:ascii="黑体" w:eastAsia="黑体" w:cs="黑体"/>
          <w:sz w:val="24"/>
          <w:szCs w:val="24"/>
        </w:rPr>
        <w:t>6</w:t>
      </w:r>
      <w:r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D86B34" w:rsidRPr="00D81E72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D86B34" w:rsidRPr="00D81E72" w:rsidRDefault="00D86B34" w:rsidP="00A1345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Pr="00D81E72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Pr="00D81E72" w:rsidRDefault="00D86B34" w:rsidP="00A1345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D86B34" w:rsidRPr="00D81E72" w:rsidRDefault="00D86B34" w:rsidP="00A1345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D81E72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86B34" w:rsidRPr="00D81E72" w:rsidRDefault="00D86B34" w:rsidP="00A1345B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6B34" w:rsidRPr="00D81E72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D86B34" w:rsidRPr="00D81E72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中国近</w:t>
            </w:r>
            <w:r>
              <w:rPr>
                <w:rFonts w:ascii="宋体" w:hAnsi="宋体" w:cs="宋体" w:hint="eastAsia"/>
                <w:sz w:val="18"/>
                <w:szCs w:val="18"/>
              </w:rPr>
              <w:t>现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cs="宋体" w:hint="eastAsia"/>
                <w:sz w:val="18"/>
                <w:szCs w:val="18"/>
              </w:rPr>
              <w:t>和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cs="宋体" w:hint="eastAsia"/>
                <w:sz w:val="18"/>
                <w:szCs w:val="18"/>
              </w:rPr>
              <w:t>体系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lastRenderedPageBreak/>
              <w:t>320002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218E0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218E0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910016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大学数学</w:t>
            </w:r>
            <w:r w:rsidRPr="005218E0">
              <w:rPr>
                <w:rFonts w:ascii="宋体" w:hAnsi="宋体" w:cs="宋体"/>
                <w:sz w:val="18"/>
                <w:szCs w:val="18"/>
              </w:rPr>
              <w:t>A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D86B34" w:rsidRPr="005218E0" w:rsidRDefault="00D86B34" w:rsidP="00A1345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341021</w:t>
            </w:r>
          </w:p>
        </w:tc>
        <w:tc>
          <w:tcPr>
            <w:tcW w:w="2551" w:type="dxa"/>
            <w:vAlign w:val="center"/>
          </w:tcPr>
          <w:p w:rsidR="00D86B34" w:rsidRPr="005218E0" w:rsidRDefault="00D86B34" w:rsidP="00A1345B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大学计算机基础及上机Ⅰ</w:t>
            </w:r>
            <w:r w:rsidRPr="005218E0">
              <w:rPr>
                <w:rFonts w:ascii="宋体" w:hAnsi="宋体" w:cs="宋体"/>
                <w:sz w:val="18"/>
                <w:szCs w:val="18"/>
              </w:rPr>
              <w:t>-A</w:t>
            </w:r>
          </w:p>
        </w:tc>
        <w:tc>
          <w:tcPr>
            <w:tcW w:w="364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5218E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 w:rsidRPr="00D81E72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D86B34" w:rsidRPr="00D81E72" w:rsidRDefault="00D86B34" w:rsidP="00A1345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709/16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51/</w:t>
            </w:r>
          </w:p>
          <w:p w:rsidR="00D86B34" w:rsidRPr="00AF56F0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18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6B34" w:rsidRPr="003A451A" w:rsidRDefault="00D86B34" w:rsidP="00613666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color w:val="FF0000"/>
          <w:highlight w:val="lightGray"/>
          <w:u w:val="single"/>
        </w:rPr>
      </w:pPr>
      <w:r>
        <w:rPr>
          <w:rFonts w:ascii="黑体" w:eastAsia="黑体" w:cs="黑体"/>
          <w:sz w:val="24"/>
          <w:szCs w:val="24"/>
        </w:rPr>
        <w:t>2.</w:t>
      </w:r>
      <w:r>
        <w:rPr>
          <w:rFonts w:ascii="黑体" w:eastAsia="黑体" w:cs="黑体" w:hint="eastAsia"/>
          <w:sz w:val="24"/>
          <w:szCs w:val="24"/>
        </w:rPr>
        <w:t>通识通选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课（最低修读</w:t>
      </w:r>
      <w:r>
        <w:rPr>
          <w:rFonts w:ascii="黑体" w:eastAsia="黑体" w:cs="黑体"/>
          <w:color w:val="000000"/>
          <w:sz w:val="24"/>
          <w:szCs w:val="24"/>
        </w:rPr>
        <w:t>18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学分，其中实验</w:t>
      </w:r>
      <w:r w:rsidRPr="00613666">
        <w:rPr>
          <w:rFonts w:ascii="黑体" w:eastAsia="黑体" w:cs="黑体"/>
          <w:color w:val="000000"/>
          <w:sz w:val="24"/>
          <w:szCs w:val="24"/>
        </w:rPr>
        <w:t>/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实践环节最低修读</w:t>
      </w:r>
      <w:r w:rsidRPr="00613666">
        <w:rPr>
          <w:rFonts w:ascii="黑体" w:eastAsia="黑体" w:cs="黑体"/>
          <w:color w:val="000000"/>
          <w:sz w:val="24"/>
          <w:szCs w:val="24"/>
        </w:rPr>
        <w:t>6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D86B34" w:rsidRPr="00D81E72">
        <w:trPr>
          <w:cantSplit/>
          <w:trHeight w:val="1561"/>
          <w:jc w:val="center"/>
        </w:trPr>
        <w:tc>
          <w:tcPr>
            <w:tcW w:w="846" w:type="dxa"/>
            <w:vMerge w:val="restart"/>
            <w:vAlign w:val="center"/>
          </w:tcPr>
          <w:p w:rsidR="00D86B34" w:rsidRPr="00D81E72" w:rsidRDefault="00D86B34" w:rsidP="0061366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2" w:type="dxa"/>
            <w:vAlign w:val="center"/>
          </w:tcPr>
          <w:p w:rsidR="00D86B34" w:rsidRPr="00D81E72" w:rsidRDefault="00D86B34" w:rsidP="0061366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通用要求</w:t>
            </w:r>
          </w:p>
        </w:tc>
        <w:tc>
          <w:tcPr>
            <w:tcW w:w="7775" w:type="dxa"/>
            <w:vAlign w:val="center"/>
          </w:tcPr>
          <w:p w:rsidR="00D86B34" w:rsidRPr="00D81E72" w:rsidRDefault="00D86B34" w:rsidP="00613666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D86B34" w:rsidRPr="00D81E72" w:rsidRDefault="00D86B34" w:rsidP="00613666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 w:cs="宋体"/>
                <w:sz w:val="18"/>
                <w:szCs w:val="18"/>
              </w:rPr>
              <w:t>12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 w:cs="宋体"/>
                <w:sz w:val="18"/>
                <w:szCs w:val="18"/>
              </w:rPr>
              <w:t>4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门创业教育类限定性选修课。</w:t>
            </w:r>
          </w:p>
        </w:tc>
      </w:tr>
      <w:tr w:rsidR="00D86B34" w:rsidRPr="00D81E72">
        <w:trPr>
          <w:cantSplit/>
          <w:trHeight w:val="702"/>
          <w:jc w:val="center"/>
        </w:trPr>
        <w:tc>
          <w:tcPr>
            <w:tcW w:w="846" w:type="dxa"/>
            <w:vMerge/>
            <w:vAlign w:val="center"/>
          </w:tcPr>
          <w:p w:rsidR="00D86B34" w:rsidRPr="00D81E72" w:rsidRDefault="00D86B34" w:rsidP="0061366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6B34" w:rsidRPr="00D81E72" w:rsidRDefault="00D86B34" w:rsidP="0061366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7775" w:type="dxa"/>
            <w:vAlign w:val="center"/>
          </w:tcPr>
          <w:p w:rsidR="00D86B34" w:rsidRPr="00BC6C46" w:rsidRDefault="00D86B34" w:rsidP="00613666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BC6C46">
              <w:rPr>
                <w:rFonts w:ascii="宋体" w:hAnsi="宋体" w:cs="宋体" w:hint="eastAsia"/>
                <w:color w:val="000000"/>
                <w:sz w:val="18"/>
                <w:szCs w:val="18"/>
              </w:rPr>
              <w:t>最少修读</w:t>
            </w:r>
            <w:r w:rsidRPr="00BC6C46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BC6C46">
              <w:rPr>
                <w:rFonts w:ascii="宋体" w:hAnsi="宋体" w:cs="宋体" w:hint="eastAsia"/>
                <w:color w:val="000000"/>
                <w:sz w:val="18"/>
                <w:szCs w:val="18"/>
              </w:rPr>
              <w:t>门社会科学类选修课</w:t>
            </w:r>
          </w:p>
        </w:tc>
      </w:tr>
      <w:tr w:rsidR="00D86B34" w:rsidRPr="00D81E72">
        <w:trPr>
          <w:cantSplit/>
          <w:trHeight w:val="694"/>
          <w:jc w:val="center"/>
        </w:trPr>
        <w:tc>
          <w:tcPr>
            <w:tcW w:w="1838" w:type="dxa"/>
            <w:gridSpan w:val="2"/>
            <w:vAlign w:val="center"/>
          </w:tcPr>
          <w:p w:rsidR="00D86B34" w:rsidRPr="00D81E72" w:rsidRDefault="00D86B34" w:rsidP="0061366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75" w:type="dxa"/>
            <w:vAlign w:val="center"/>
          </w:tcPr>
          <w:p w:rsidR="00D86B34" w:rsidRPr="00D81E72" w:rsidRDefault="00D86B34" w:rsidP="00613666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D86B34" w:rsidRPr="00D81E72" w:rsidRDefault="00D86B34" w:rsidP="00613666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 w:cs="宋体"/>
                <w:sz w:val="18"/>
                <w:szCs w:val="18"/>
              </w:rPr>
              <w:t>6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学分。</w:t>
            </w: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（二）学科基础课程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1.</w:t>
      </w:r>
      <w:r>
        <w:rPr>
          <w:rFonts w:ascii="黑体" w:eastAsia="黑体" w:cs="黑体" w:hint="eastAsia"/>
          <w:sz w:val="24"/>
          <w:szCs w:val="24"/>
        </w:rPr>
        <w:t>学科基础必修课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（共修读</w:t>
      </w:r>
      <w:r w:rsidRPr="00613666">
        <w:rPr>
          <w:rFonts w:ascii="黑体" w:eastAsia="黑体" w:cs="黑体"/>
          <w:color w:val="000000"/>
          <w:sz w:val="24"/>
          <w:szCs w:val="24"/>
        </w:rPr>
        <w:t>21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学分，其中实验</w:t>
      </w:r>
      <w:r w:rsidRPr="00613666">
        <w:rPr>
          <w:rFonts w:ascii="黑体" w:eastAsia="黑体" w:cs="黑体"/>
          <w:color w:val="000000"/>
          <w:sz w:val="24"/>
          <w:szCs w:val="24"/>
        </w:rPr>
        <w:t>/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实践环节修读</w:t>
      </w:r>
      <w:r w:rsidRPr="00613666">
        <w:rPr>
          <w:rFonts w:ascii="黑体" w:eastAsia="黑体" w:cs="黑体"/>
          <w:color w:val="000000"/>
          <w:sz w:val="24"/>
          <w:szCs w:val="24"/>
        </w:rPr>
        <w:t>1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</w:t>
      </w:r>
      <w:r>
        <w:rPr>
          <w:rFonts w:ascii="黑体" w:eastAsia="黑体" w:cs="黑体" w:hint="eastAsia"/>
          <w:sz w:val="24"/>
          <w:szCs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2121"/>
        <w:gridCol w:w="592"/>
        <w:gridCol w:w="592"/>
        <w:gridCol w:w="584"/>
        <w:gridCol w:w="584"/>
        <w:gridCol w:w="1065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86B34">
        <w:trPr>
          <w:trHeight w:val="340"/>
          <w:jc w:val="center"/>
        </w:trPr>
        <w:tc>
          <w:tcPr>
            <w:tcW w:w="9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121" w:type="dxa"/>
            <w:vMerge w:val="restart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131" w:type="dxa"/>
            <w:gridSpan w:val="8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D86B34" w:rsidRDefault="00D86B34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top w:w="57" w:type="dxa"/>
              <w:bottom w:w="57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1065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070122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政治学原理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071302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公共行政学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585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lastRenderedPageBreak/>
              <w:t>071303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管理学原理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435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070088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普通逻辑学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rightChars="-50" w:right="-10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070139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演讲与口才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Pr="005A3A3A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A3A3A">
              <w:rPr>
                <w:rFonts w:asci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341019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大学计算机基础Ⅱ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（多媒体应用技术）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341020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大学计算机基础Ⅱ</w:t>
            </w:r>
            <w:r>
              <w:rPr>
                <w:rFonts w:ascii="宋体" w:cs="宋体"/>
                <w:kern w:val="0"/>
                <w:sz w:val="18"/>
                <w:szCs w:val="18"/>
              </w:rPr>
              <w:t>-A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（多媒体应用技术上机）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3091" w:type="dxa"/>
            <w:gridSpan w:val="2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374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374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2.</w:t>
      </w:r>
      <w:r>
        <w:rPr>
          <w:rFonts w:ascii="黑体" w:eastAsia="黑体" w:cs="黑体" w:hint="eastAsia"/>
          <w:sz w:val="24"/>
          <w:szCs w:val="24"/>
        </w:rPr>
        <w:t>学科（跨学科）选修课（最低修读</w:t>
      </w:r>
      <w:r>
        <w:rPr>
          <w:rFonts w:ascii="黑体" w:eastAsia="黑体" w:cs="黑体"/>
          <w:sz w:val="24"/>
          <w:szCs w:val="24"/>
        </w:rPr>
        <w:t>5</w:t>
      </w:r>
      <w:r>
        <w:rPr>
          <w:rFonts w:ascii="黑体" w:eastAsia="黑体" w:cs="黑体" w:hint="eastAsia"/>
          <w:sz w:val="24"/>
          <w:szCs w:val="24"/>
        </w:rPr>
        <w:t>学分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2121"/>
        <w:gridCol w:w="592"/>
        <w:gridCol w:w="592"/>
        <w:gridCol w:w="584"/>
        <w:gridCol w:w="584"/>
        <w:gridCol w:w="1065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86B34">
        <w:trPr>
          <w:trHeight w:val="340"/>
          <w:jc w:val="center"/>
        </w:trPr>
        <w:tc>
          <w:tcPr>
            <w:tcW w:w="9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121" w:type="dxa"/>
            <w:vMerge w:val="restart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131" w:type="dxa"/>
            <w:gridSpan w:val="8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D86B34" w:rsidRDefault="00D86B34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top w:w="57" w:type="dxa"/>
              <w:bottom w:w="57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1065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071117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法理学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070054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宗教学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070053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伦理学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071418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社会学概论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072022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经济伦理专题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071306</w:t>
            </w:r>
          </w:p>
        </w:tc>
        <w:tc>
          <w:tcPr>
            <w:tcW w:w="2121" w:type="dxa"/>
            <w:vAlign w:val="center"/>
          </w:tcPr>
          <w:p w:rsidR="00D86B34" w:rsidRDefault="00D86B34" w:rsidP="00AD27DB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政治学与行政学经典著作选读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071307</w:t>
            </w:r>
          </w:p>
        </w:tc>
        <w:tc>
          <w:tcPr>
            <w:tcW w:w="2121" w:type="dxa"/>
            <w:vAlign w:val="center"/>
          </w:tcPr>
          <w:p w:rsidR="00D86B34" w:rsidRDefault="00D86B34" w:rsidP="00AD27DB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公文写作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070072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社会问题研究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3091" w:type="dxa"/>
            <w:gridSpan w:val="2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340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340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（三）专业发展课程</w:t>
      </w:r>
    </w:p>
    <w:p w:rsidR="00D86B34" w:rsidRDefault="00D86B34" w:rsidP="0061366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1.</w:t>
      </w:r>
      <w:r>
        <w:rPr>
          <w:rFonts w:ascii="黑体" w:eastAsia="黑体" w:cs="黑体" w:hint="eastAsia"/>
          <w:sz w:val="24"/>
          <w:szCs w:val="24"/>
        </w:rPr>
        <w:t>专业发展核心课（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共修读</w:t>
      </w:r>
      <w:r w:rsidRPr="008013CF">
        <w:rPr>
          <w:rFonts w:ascii="黑体" w:eastAsia="黑体" w:cs="黑体"/>
          <w:color w:val="FF0000"/>
          <w:sz w:val="24"/>
          <w:szCs w:val="24"/>
        </w:rPr>
        <w:t>52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学分，其中实验</w:t>
      </w:r>
      <w:r w:rsidRPr="00613666">
        <w:rPr>
          <w:rFonts w:ascii="黑体" w:eastAsia="黑体" w:cs="黑体"/>
          <w:color w:val="000000"/>
          <w:sz w:val="24"/>
          <w:szCs w:val="24"/>
        </w:rPr>
        <w:t>/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实践环节修读</w:t>
      </w:r>
      <w:r w:rsidRPr="008013CF">
        <w:rPr>
          <w:rFonts w:ascii="黑体" w:eastAsia="黑体" w:cs="黑体"/>
          <w:color w:val="FF0000"/>
          <w:sz w:val="24"/>
          <w:szCs w:val="24"/>
        </w:rPr>
        <w:t>11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2121"/>
        <w:gridCol w:w="592"/>
        <w:gridCol w:w="592"/>
        <w:gridCol w:w="584"/>
        <w:gridCol w:w="584"/>
        <w:gridCol w:w="1065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86B34">
        <w:trPr>
          <w:trHeight w:val="340"/>
          <w:jc w:val="center"/>
        </w:trPr>
        <w:tc>
          <w:tcPr>
            <w:tcW w:w="9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121" w:type="dxa"/>
            <w:vMerge w:val="restart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131" w:type="dxa"/>
            <w:gridSpan w:val="8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D86B34" w:rsidRDefault="00D86B34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top w:w="57" w:type="dxa"/>
              <w:bottom w:w="57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1065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070124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当代中国政治制度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85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070125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当代西方政治制度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070143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公共政策学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070126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中国政治思想史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070127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西方政治思想史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071396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政府经济学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071317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中国社会政治分析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lastRenderedPageBreak/>
              <w:t>070131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组织行为学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070145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公共组织与人力资源管理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070022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行政法与行政诉讼法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071395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宪法学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68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070050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社会调查方法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Pr="00EF4E2C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EF4E2C">
              <w:rPr>
                <w:rFonts w:ascii="宋体" w:cs="宋体"/>
                <w:color w:val="FF0000"/>
                <w:sz w:val="18"/>
                <w:szCs w:val="18"/>
              </w:rPr>
              <w:t>07</w:t>
            </w:r>
            <w:r w:rsidR="0008190A" w:rsidRPr="00EF4E2C">
              <w:rPr>
                <w:rFonts w:ascii="宋体" w:cs="宋体" w:hint="eastAsia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毕业实习</w:t>
            </w:r>
          </w:p>
        </w:tc>
        <w:tc>
          <w:tcPr>
            <w:tcW w:w="592" w:type="dxa"/>
            <w:vAlign w:val="center"/>
          </w:tcPr>
          <w:p w:rsidR="00D86B34" w:rsidRPr="001C095C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Pr="005A3A3A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A3A3A">
              <w:rPr>
                <w:rFonts w:ascii="宋体" w:cs="宋体"/>
                <w:color w:val="FF0000"/>
                <w:sz w:val="18"/>
                <w:szCs w:val="18"/>
              </w:rPr>
              <w:t>3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070046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毕业论文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</w:tr>
      <w:tr w:rsidR="00D86B34">
        <w:trPr>
          <w:trHeight w:val="340"/>
          <w:jc w:val="center"/>
        </w:trPr>
        <w:tc>
          <w:tcPr>
            <w:tcW w:w="3091" w:type="dxa"/>
            <w:gridSpan w:val="2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92" w:type="dxa"/>
            <w:vAlign w:val="center"/>
          </w:tcPr>
          <w:p w:rsidR="00D86B34" w:rsidRPr="005A3A3A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A3A3A">
              <w:rPr>
                <w:rFonts w:ascii="宋体" w:cs="宋体"/>
                <w:color w:val="FF0000"/>
                <w:sz w:val="18"/>
                <w:szCs w:val="18"/>
              </w:rPr>
              <w:t>52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697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697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Pr="005A3A3A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A3A3A">
              <w:rPr>
                <w:rFonts w:ascii="宋体" w:cs="宋体"/>
                <w:color w:val="FF0000"/>
                <w:sz w:val="18"/>
                <w:szCs w:val="18"/>
              </w:rPr>
              <w:t>11</w:t>
            </w: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2.</w:t>
      </w:r>
      <w:r>
        <w:rPr>
          <w:rFonts w:ascii="黑体" w:eastAsia="黑体" w:cs="黑体" w:hint="eastAsia"/>
          <w:sz w:val="24"/>
          <w:szCs w:val="24"/>
        </w:rPr>
        <w:t>专业发展拓展课（最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低修读</w:t>
      </w:r>
      <w:r>
        <w:rPr>
          <w:rFonts w:ascii="黑体" w:eastAsia="黑体" w:cs="黑体"/>
          <w:color w:val="000000"/>
          <w:sz w:val="24"/>
          <w:szCs w:val="24"/>
        </w:rPr>
        <w:t>22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学分）</w:t>
      </w:r>
    </w:p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课组一：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2121"/>
        <w:gridCol w:w="592"/>
        <w:gridCol w:w="592"/>
        <w:gridCol w:w="584"/>
        <w:gridCol w:w="584"/>
        <w:gridCol w:w="1065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86B34">
        <w:trPr>
          <w:trHeight w:val="340"/>
          <w:jc w:val="center"/>
        </w:trPr>
        <w:tc>
          <w:tcPr>
            <w:tcW w:w="9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121" w:type="dxa"/>
            <w:vMerge w:val="restart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131" w:type="dxa"/>
            <w:gridSpan w:val="8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D86B34" w:rsidRDefault="00D86B34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top w:w="57" w:type="dxa"/>
              <w:bottom w:w="57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1065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071336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政治学专业英语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070141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国际政治学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070130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行政监察学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071323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西方行政学说史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071325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公共行政专题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070149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比较政党制度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071397</w:t>
            </w:r>
          </w:p>
        </w:tc>
        <w:tc>
          <w:tcPr>
            <w:tcW w:w="2121" w:type="dxa"/>
            <w:vAlign w:val="center"/>
          </w:tcPr>
          <w:p w:rsidR="00D86B34" w:rsidRDefault="00D86B34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行政伦理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3091" w:type="dxa"/>
            <w:gridSpan w:val="2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92" w:type="dxa"/>
            <w:vAlign w:val="center"/>
          </w:tcPr>
          <w:p w:rsidR="00D86B34" w:rsidRDefault="0014330F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</w:t>
            </w:r>
          </w:p>
        </w:tc>
        <w:tc>
          <w:tcPr>
            <w:tcW w:w="592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课组</w:t>
      </w:r>
      <w:r>
        <w:rPr>
          <w:rFonts w:ascii="黑体" w:eastAsia="黑体" w:hAnsi="黑体" w:cs="黑体" w:hint="eastAsia"/>
          <w:sz w:val="24"/>
          <w:szCs w:val="24"/>
        </w:rPr>
        <w:t>二</w:t>
      </w:r>
      <w:r>
        <w:rPr>
          <w:rFonts w:ascii="黑体" w:eastAsia="黑体" w:cs="黑体" w:hint="eastAsia"/>
          <w:sz w:val="24"/>
          <w:szCs w:val="24"/>
        </w:rPr>
        <w:t>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2121"/>
        <w:gridCol w:w="592"/>
        <w:gridCol w:w="592"/>
        <w:gridCol w:w="584"/>
        <w:gridCol w:w="584"/>
        <w:gridCol w:w="1065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D86B34">
        <w:trPr>
          <w:trHeight w:val="340"/>
          <w:jc w:val="center"/>
        </w:trPr>
        <w:tc>
          <w:tcPr>
            <w:tcW w:w="9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121" w:type="dxa"/>
            <w:vMerge w:val="restart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92" w:type="dxa"/>
            <w:vMerge w:val="restart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131" w:type="dxa"/>
            <w:gridSpan w:val="8"/>
            <w:vAlign w:val="center"/>
          </w:tcPr>
          <w:p w:rsidR="00D86B34" w:rsidRDefault="00D86B3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9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D86B34" w:rsidRDefault="00D86B34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86B34" w:rsidRDefault="00D86B34" w:rsidP="0008190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top w:w="57" w:type="dxa"/>
              <w:bottom w:w="57" w:type="dxa"/>
            </w:tcMar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1065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6B34" w:rsidRDefault="00D86B34" w:rsidP="0008190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685406">
        <w:trPr>
          <w:trHeight w:val="340"/>
          <w:jc w:val="center"/>
        </w:trPr>
        <w:tc>
          <w:tcPr>
            <w:tcW w:w="970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070133</w:t>
            </w:r>
          </w:p>
        </w:tc>
        <w:tc>
          <w:tcPr>
            <w:tcW w:w="2121" w:type="dxa"/>
            <w:vAlign w:val="center"/>
          </w:tcPr>
          <w:p w:rsidR="00685406" w:rsidRDefault="00685406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国家公务员制度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Pr="00A75FFA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A75FFA">
              <w:rPr>
                <w:rFonts w:ascii="宋体" w:cs="宋体"/>
                <w:color w:val="FF0000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85406">
        <w:trPr>
          <w:trHeight w:val="340"/>
          <w:jc w:val="center"/>
        </w:trPr>
        <w:tc>
          <w:tcPr>
            <w:tcW w:w="970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070142</w:t>
            </w:r>
          </w:p>
        </w:tc>
        <w:tc>
          <w:tcPr>
            <w:tcW w:w="2121" w:type="dxa"/>
            <w:vAlign w:val="center"/>
          </w:tcPr>
          <w:p w:rsidR="00685406" w:rsidRDefault="00685406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市政学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Pr="00A75FFA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A75FFA">
              <w:rPr>
                <w:rFonts w:ascii="宋体" w:cs="宋体"/>
                <w:color w:val="FF0000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85406">
        <w:trPr>
          <w:trHeight w:val="340"/>
          <w:jc w:val="center"/>
        </w:trPr>
        <w:tc>
          <w:tcPr>
            <w:tcW w:w="970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070132</w:t>
            </w:r>
          </w:p>
        </w:tc>
        <w:tc>
          <w:tcPr>
            <w:tcW w:w="2121" w:type="dxa"/>
            <w:vAlign w:val="center"/>
          </w:tcPr>
          <w:p w:rsidR="00685406" w:rsidRDefault="00685406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行政领导与决策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Pr="00A75FFA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A75FFA">
              <w:rPr>
                <w:rFonts w:ascii="宋体" w:cs="宋体"/>
                <w:color w:val="FF0000"/>
                <w:sz w:val="18"/>
                <w:szCs w:val="18"/>
              </w:rPr>
              <w:t>51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85406">
        <w:trPr>
          <w:trHeight w:val="340"/>
          <w:jc w:val="center"/>
        </w:trPr>
        <w:tc>
          <w:tcPr>
            <w:tcW w:w="970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070097</w:t>
            </w:r>
          </w:p>
        </w:tc>
        <w:tc>
          <w:tcPr>
            <w:tcW w:w="2121" w:type="dxa"/>
            <w:vAlign w:val="center"/>
          </w:tcPr>
          <w:p w:rsidR="00685406" w:rsidRDefault="00685406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秘书学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Pr="00A75FFA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A75FFA">
              <w:rPr>
                <w:rFonts w:ascii="宋体" w:cs="宋体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685406">
        <w:trPr>
          <w:trHeight w:val="340"/>
          <w:jc w:val="center"/>
        </w:trPr>
        <w:tc>
          <w:tcPr>
            <w:tcW w:w="970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071398</w:t>
            </w:r>
          </w:p>
        </w:tc>
        <w:tc>
          <w:tcPr>
            <w:tcW w:w="2121" w:type="dxa"/>
            <w:vAlign w:val="center"/>
          </w:tcPr>
          <w:p w:rsidR="00685406" w:rsidRDefault="00685406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公共危机管理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Pr="00A75FFA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A75FFA">
              <w:rPr>
                <w:rFonts w:ascii="宋体" w:cs="宋体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85406">
        <w:trPr>
          <w:trHeight w:val="340"/>
          <w:jc w:val="center"/>
        </w:trPr>
        <w:tc>
          <w:tcPr>
            <w:tcW w:w="3091" w:type="dxa"/>
            <w:gridSpan w:val="2"/>
            <w:vAlign w:val="center"/>
          </w:tcPr>
          <w:p w:rsidR="00685406" w:rsidRDefault="0068540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13</w:t>
            </w:r>
          </w:p>
        </w:tc>
        <w:tc>
          <w:tcPr>
            <w:tcW w:w="592" w:type="dxa"/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221</w:t>
            </w:r>
          </w:p>
        </w:tc>
        <w:tc>
          <w:tcPr>
            <w:tcW w:w="5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5406" w:rsidRDefault="00685406" w:rsidP="00A75F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221</w:t>
            </w:r>
          </w:p>
        </w:tc>
        <w:tc>
          <w:tcPr>
            <w:tcW w:w="10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85406" w:rsidRDefault="00685406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6B34" w:rsidRDefault="00D86B34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（四）集中实践课程</w:t>
      </w:r>
      <w:r>
        <w:rPr>
          <w:rFonts w:ascii="黑体" w:eastAsia="黑体"/>
          <w:sz w:val="24"/>
          <w:szCs w:val="24"/>
        </w:rPr>
        <w:t>——</w:t>
      </w:r>
      <w:r>
        <w:rPr>
          <w:rFonts w:ascii="黑体" w:eastAsia="黑体" w:cs="黑体" w:hint="eastAsia"/>
          <w:sz w:val="24"/>
          <w:szCs w:val="24"/>
        </w:rPr>
        <w:t>学院实践课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程（共修读</w:t>
      </w:r>
      <w:r w:rsidRPr="005A3A3A">
        <w:rPr>
          <w:rFonts w:ascii="黑体" w:eastAsia="黑体" w:cs="黑体"/>
          <w:color w:val="FF0000"/>
          <w:sz w:val="24"/>
          <w:szCs w:val="24"/>
        </w:rPr>
        <w:t>11</w:t>
      </w:r>
      <w:r w:rsidRPr="00613666">
        <w:rPr>
          <w:rFonts w:ascii="黑体" w:eastAsia="黑体" w:cs="黑体" w:hint="eastAsia"/>
          <w:color w:val="000000"/>
          <w:sz w:val="24"/>
          <w:szCs w:val="24"/>
        </w:rPr>
        <w:t>学分</w:t>
      </w:r>
      <w:r>
        <w:rPr>
          <w:rFonts w:ascii="黑体" w:eastAsia="黑体" w:cs="黑体" w:hint="eastAsia"/>
          <w:sz w:val="24"/>
          <w:szCs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3448"/>
        <w:gridCol w:w="627"/>
        <w:gridCol w:w="623"/>
        <w:gridCol w:w="623"/>
        <w:gridCol w:w="412"/>
        <w:gridCol w:w="412"/>
        <w:gridCol w:w="412"/>
        <w:gridCol w:w="412"/>
        <w:gridCol w:w="412"/>
        <w:gridCol w:w="412"/>
        <w:gridCol w:w="415"/>
        <w:gridCol w:w="412"/>
      </w:tblGrid>
      <w:tr w:rsidR="00D86B34">
        <w:trPr>
          <w:trHeight w:val="340"/>
          <w:jc w:val="center"/>
        </w:trPr>
        <w:tc>
          <w:tcPr>
            <w:tcW w:w="101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课程编号</w:t>
            </w:r>
          </w:p>
        </w:tc>
        <w:tc>
          <w:tcPr>
            <w:tcW w:w="3448" w:type="dxa"/>
            <w:vMerge w:val="restart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627" w:type="dxa"/>
            <w:vMerge w:val="restart"/>
            <w:vAlign w:val="center"/>
          </w:tcPr>
          <w:p w:rsidR="00D86B34" w:rsidRDefault="00D86B34">
            <w:pPr>
              <w:ind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623" w:type="dxa"/>
            <w:vMerge w:val="restart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623" w:type="dxa"/>
            <w:vMerge w:val="restart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D86B34" w:rsidRDefault="00D86B34">
            <w:pPr>
              <w:ind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3299" w:type="dxa"/>
            <w:gridSpan w:val="8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周学时</w:t>
            </w: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8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3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3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15" w:type="dxa"/>
            <w:vAlign w:val="center"/>
          </w:tcPr>
          <w:p w:rsidR="00D86B34" w:rsidRDefault="00D86B34">
            <w:pPr>
              <w:ind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12" w:type="dxa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Merge w:val="restart"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第二课堂</w:t>
            </w:r>
          </w:p>
        </w:tc>
        <w:tc>
          <w:tcPr>
            <w:tcW w:w="3448" w:type="dxa"/>
            <w:vAlign w:val="center"/>
          </w:tcPr>
          <w:p w:rsidR="00D86B34" w:rsidRPr="00D81E72" w:rsidRDefault="00D86B34" w:rsidP="007D646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通识教育讲座</w:t>
            </w:r>
          </w:p>
        </w:tc>
        <w:tc>
          <w:tcPr>
            <w:tcW w:w="627" w:type="dxa"/>
            <w:vMerge w:val="restart"/>
            <w:vAlign w:val="center"/>
          </w:tcPr>
          <w:p w:rsidR="00D86B34" w:rsidRDefault="00D86B3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623" w:type="dxa"/>
            <w:vAlign w:val="center"/>
          </w:tcPr>
          <w:p w:rsidR="00D86B34" w:rsidRPr="00D81E72" w:rsidRDefault="00D86B34" w:rsidP="007D646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Default="00D86B34" w:rsidP="007D64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:rsidR="00D86B34" w:rsidRPr="00D81E72" w:rsidRDefault="00D86B34" w:rsidP="007D646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就业创业训练</w:t>
            </w:r>
          </w:p>
        </w:tc>
        <w:tc>
          <w:tcPr>
            <w:tcW w:w="627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Default="00D86B34" w:rsidP="007D64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:rsidR="00D86B34" w:rsidRPr="00D81E72" w:rsidRDefault="00D86B34" w:rsidP="007D6467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 w:hint="eastAsia"/>
                <w:sz w:val="18"/>
                <w:szCs w:val="18"/>
              </w:rPr>
              <w:t>校外社会实践</w:t>
            </w:r>
          </w:p>
        </w:tc>
        <w:tc>
          <w:tcPr>
            <w:tcW w:w="627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Default="00D86B34" w:rsidP="007D64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:rsidR="00D86B34" w:rsidRPr="00D81E72" w:rsidRDefault="00D86B34" w:rsidP="007D6467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 w:hint="eastAsia"/>
                <w:sz w:val="18"/>
                <w:szCs w:val="18"/>
              </w:rPr>
              <w:t>其他活动</w:t>
            </w:r>
          </w:p>
        </w:tc>
        <w:tc>
          <w:tcPr>
            <w:tcW w:w="627" w:type="dxa"/>
            <w:vMerge/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D86B34" w:rsidRPr="00D81E72" w:rsidRDefault="00D86B34" w:rsidP="000819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  <w:tc>
          <w:tcPr>
            <w:tcW w:w="623" w:type="dxa"/>
            <w:vAlign w:val="center"/>
          </w:tcPr>
          <w:p w:rsidR="00D86B34" w:rsidRDefault="00D86B34" w:rsidP="007D64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33S001</w:t>
            </w:r>
          </w:p>
        </w:tc>
        <w:tc>
          <w:tcPr>
            <w:tcW w:w="3448" w:type="dxa"/>
            <w:vAlign w:val="center"/>
          </w:tcPr>
          <w:p w:rsidR="00D86B34" w:rsidRDefault="00D86B34" w:rsidP="008F6A9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体育健康教育</w:t>
            </w:r>
          </w:p>
        </w:tc>
        <w:tc>
          <w:tcPr>
            <w:tcW w:w="627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31S002</w:t>
            </w:r>
          </w:p>
        </w:tc>
        <w:tc>
          <w:tcPr>
            <w:tcW w:w="3448" w:type="dxa"/>
            <w:vAlign w:val="center"/>
          </w:tcPr>
          <w:p w:rsidR="00D86B34" w:rsidRDefault="00D86B34" w:rsidP="008F6A9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627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070044</w:t>
            </w:r>
          </w:p>
        </w:tc>
        <w:tc>
          <w:tcPr>
            <w:tcW w:w="3448" w:type="dxa"/>
            <w:vAlign w:val="center"/>
          </w:tcPr>
          <w:p w:rsidR="00D86B34" w:rsidRDefault="00D86B34" w:rsidP="008F6A9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学年论文</w:t>
            </w:r>
          </w:p>
        </w:tc>
        <w:tc>
          <w:tcPr>
            <w:tcW w:w="627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072023</w:t>
            </w:r>
          </w:p>
        </w:tc>
        <w:tc>
          <w:tcPr>
            <w:tcW w:w="3448" w:type="dxa"/>
            <w:vAlign w:val="center"/>
          </w:tcPr>
          <w:p w:rsidR="00D86B34" w:rsidRDefault="00D86B34" w:rsidP="008F6A9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行政职业能力测试与申论</w:t>
            </w:r>
          </w:p>
        </w:tc>
        <w:tc>
          <w:tcPr>
            <w:tcW w:w="627" w:type="dxa"/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Default="00D86B34" w:rsidP="008F6A9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1019" w:type="dxa"/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071328</w:t>
            </w:r>
          </w:p>
        </w:tc>
        <w:tc>
          <w:tcPr>
            <w:tcW w:w="3448" w:type="dxa"/>
            <w:vAlign w:val="center"/>
          </w:tcPr>
          <w:p w:rsidR="00D86B34" w:rsidRPr="001C095C" w:rsidRDefault="00D86B34" w:rsidP="008F6A96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 w:hint="eastAsia"/>
                <w:color w:val="FF0000"/>
                <w:sz w:val="18"/>
                <w:szCs w:val="18"/>
              </w:rPr>
              <w:t>面试指导</w:t>
            </w:r>
          </w:p>
        </w:tc>
        <w:tc>
          <w:tcPr>
            <w:tcW w:w="627" w:type="dxa"/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D86B34" w:rsidRPr="001C095C" w:rsidRDefault="00D86B34" w:rsidP="00F15502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  <w:r w:rsidRPr="001C095C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Pr="001C095C" w:rsidRDefault="00D86B34" w:rsidP="00F15502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 w:hint="eastAsia"/>
                <w:color w:val="FF0000"/>
                <w:sz w:val="18"/>
                <w:szCs w:val="18"/>
              </w:rPr>
              <w:t>查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8F6A96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D86B34">
        <w:trPr>
          <w:trHeight w:val="340"/>
          <w:jc w:val="center"/>
        </w:trPr>
        <w:tc>
          <w:tcPr>
            <w:tcW w:w="4467" w:type="dxa"/>
            <w:gridSpan w:val="2"/>
            <w:vAlign w:val="center"/>
          </w:tcPr>
          <w:p w:rsidR="00D86B34" w:rsidRPr="001C095C" w:rsidRDefault="00D86B34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hAnsi="宋体" w:cs="宋体" w:hint="eastAsia"/>
                <w:color w:val="FF0000"/>
                <w:sz w:val="18"/>
                <w:szCs w:val="18"/>
              </w:rPr>
              <w:t>小</w:t>
            </w:r>
            <w:r w:rsidRPr="001C095C">
              <w:rPr>
                <w:rFonts w:ascii="宋体" w:hAnsi="宋体" w:cs="宋体"/>
                <w:color w:val="FF0000"/>
                <w:sz w:val="18"/>
                <w:szCs w:val="18"/>
              </w:rPr>
              <w:t xml:space="preserve"> </w:t>
            </w:r>
            <w:r w:rsidRPr="001C095C">
              <w:rPr>
                <w:rFonts w:ascii="宋体" w:hAnsi="宋体" w:cs="宋体" w:hint="eastAsia"/>
                <w:color w:val="FF0000"/>
                <w:sz w:val="18"/>
                <w:szCs w:val="18"/>
              </w:rPr>
              <w:t>计</w:t>
            </w:r>
          </w:p>
        </w:tc>
        <w:tc>
          <w:tcPr>
            <w:tcW w:w="627" w:type="dxa"/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  <w:r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42/6</w:t>
            </w:r>
            <w:r w:rsidRPr="001C095C">
              <w:rPr>
                <w:rFonts w:ascii="宋体" w:cs="宋体" w:hint="eastAsia"/>
                <w:color w:val="FF0000"/>
                <w:sz w:val="18"/>
                <w:szCs w:val="18"/>
              </w:rPr>
              <w:t>周</w:t>
            </w:r>
          </w:p>
        </w:tc>
        <w:tc>
          <w:tcPr>
            <w:tcW w:w="623" w:type="dxa"/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1C095C">
              <w:rPr>
                <w:rFonts w:ascii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D86B34" w:rsidRPr="001C095C" w:rsidRDefault="00D86B34" w:rsidP="0008190A">
            <w:pPr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</w:tbl>
    <w:p w:rsidR="00D86B34" w:rsidRDefault="00D86B34">
      <w:pPr>
        <w:autoSpaceDE w:val="0"/>
        <w:autoSpaceDN w:val="0"/>
        <w:adjustRightInd w:val="0"/>
        <w:rPr>
          <w:rFonts w:ascii="宋体"/>
          <w:sz w:val="18"/>
          <w:szCs w:val="18"/>
        </w:rPr>
      </w:pPr>
    </w:p>
    <w:sectPr w:rsidR="00D86B34" w:rsidSect="005C1504">
      <w:footerReference w:type="default" r:id="rId8"/>
      <w:pgSz w:w="11906" w:h="16838"/>
      <w:pgMar w:top="1418" w:right="851" w:bottom="1134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A" w:rsidRDefault="003A451A" w:rsidP="005C1504">
      <w:r>
        <w:separator/>
      </w:r>
    </w:p>
  </w:endnote>
  <w:endnote w:type="continuationSeparator" w:id="0">
    <w:p w:rsidR="003A451A" w:rsidRDefault="003A451A" w:rsidP="005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A" w:rsidRDefault="00A75F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E4C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A" w:rsidRDefault="003A451A" w:rsidP="005C1504">
      <w:r>
        <w:separator/>
      </w:r>
    </w:p>
  </w:footnote>
  <w:footnote w:type="continuationSeparator" w:id="0">
    <w:p w:rsidR="003A451A" w:rsidRDefault="003A451A" w:rsidP="005C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1D3D"/>
    <w:rsid w:val="00011160"/>
    <w:rsid w:val="00014119"/>
    <w:rsid w:val="0002578B"/>
    <w:rsid w:val="00026A59"/>
    <w:rsid w:val="0003136C"/>
    <w:rsid w:val="00033703"/>
    <w:rsid w:val="00037218"/>
    <w:rsid w:val="000540FF"/>
    <w:rsid w:val="000543BD"/>
    <w:rsid w:val="00063025"/>
    <w:rsid w:val="00073323"/>
    <w:rsid w:val="0008190A"/>
    <w:rsid w:val="00091246"/>
    <w:rsid w:val="000A73F8"/>
    <w:rsid w:val="000B507A"/>
    <w:rsid w:val="000B5BBD"/>
    <w:rsid w:val="000C2AED"/>
    <w:rsid w:val="000E327D"/>
    <w:rsid w:val="00110BBB"/>
    <w:rsid w:val="00126515"/>
    <w:rsid w:val="001321CC"/>
    <w:rsid w:val="0013428A"/>
    <w:rsid w:val="00134F25"/>
    <w:rsid w:val="0014330F"/>
    <w:rsid w:val="00145AD7"/>
    <w:rsid w:val="00146450"/>
    <w:rsid w:val="00154ED5"/>
    <w:rsid w:val="00163A6A"/>
    <w:rsid w:val="00165F59"/>
    <w:rsid w:val="0017223B"/>
    <w:rsid w:val="00181D32"/>
    <w:rsid w:val="0018498E"/>
    <w:rsid w:val="00190080"/>
    <w:rsid w:val="001A48CF"/>
    <w:rsid w:val="001B7CEF"/>
    <w:rsid w:val="001C095C"/>
    <w:rsid w:val="001C3E84"/>
    <w:rsid w:val="001C78E7"/>
    <w:rsid w:val="001D2800"/>
    <w:rsid w:val="001D5F5E"/>
    <w:rsid w:val="001D5FAA"/>
    <w:rsid w:val="001F67EA"/>
    <w:rsid w:val="002004BA"/>
    <w:rsid w:val="00235E40"/>
    <w:rsid w:val="00254FA5"/>
    <w:rsid w:val="0025704F"/>
    <w:rsid w:val="0026266B"/>
    <w:rsid w:val="00264022"/>
    <w:rsid w:val="00271593"/>
    <w:rsid w:val="00274334"/>
    <w:rsid w:val="00277DFB"/>
    <w:rsid w:val="00283002"/>
    <w:rsid w:val="00283268"/>
    <w:rsid w:val="00284013"/>
    <w:rsid w:val="002A099E"/>
    <w:rsid w:val="002A44A1"/>
    <w:rsid w:val="002A496E"/>
    <w:rsid w:val="002A590C"/>
    <w:rsid w:val="002B46C1"/>
    <w:rsid w:val="002B5422"/>
    <w:rsid w:val="002B7CBF"/>
    <w:rsid w:val="002C5049"/>
    <w:rsid w:val="002D1DF2"/>
    <w:rsid w:val="002D2E37"/>
    <w:rsid w:val="002D4D34"/>
    <w:rsid w:val="002E4CB8"/>
    <w:rsid w:val="002E794E"/>
    <w:rsid w:val="002F3FA1"/>
    <w:rsid w:val="002F5EB0"/>
    <w:rsid w:val="002F7DD5"/>
    <w:rsid w:val="003027C8"/>
    <w:rsid w:val="00317C56"/>
    <w:rsid w:val="00333FCF"/>
    <w:rsid w:val="00343306"/>
    <w:rsid w:val="00347CD3"/>
    <w:rsid w:val="003513A4"/>
    <w:rsid w:val="00354CB8"/>
    <w:rsid w:val="0038345C"/>
    <w:rsid w:val="00385B2D"/>
    <w:rsid w:val="00387127"/>
    <w:rsid w:val="00391A7E"/>
    <w:rsid w:val="003A2ACD"/>
    <w:rsid w:val="003A3D05"/>
    <w:rsid w:val="003A451A"/>
    <w:rsid w:val="003C201B"/>
    <w:rsid w:val="003C3671"/>
    <w:rsid w:val="003C7FB1"/>
    <w:rsid w:val="003D5543"/>
    <w:rsid w:val="003E2481"/>
    <w:rsid w:val="003E4CC5"/>
    <w:rsid w:val="003E4CC9"/>
    <w:rsid w:val="00403BFB"/>
    <w:rsid w:val="00432BF1"/>
    <w:rsid w:val="00436F6B"/>
    <w:rsid w:val="00440A8E"/>
    <w:rsid w:val="00470111"/>
    <w:rsid w:val="00472C41"/>
    <w:rsid w:val="00490CD3"/>
    <w:rsid w:val="004B5B30"/>
    <w:rsid w:val="004B78AB"/>
    <w:rsid w:val="004C3596"/>
    <w:rsid w:val="004E0307"/>
    <w:rsid w:val="0050658B"/>
    <w:rsid w:val="00516176"/>
    <w:rsid w:val="005172B3"/>
    <w:rsid w:val="005218E0"/>
    <w:rsid w:val="00530193"/>
    <w:rsid w:val="005321FC"/>
    <w:rsid w:val="00535983"/>
    <w:rsid w:val="005367A5"/>
    <w:rsid w:val="00545485"/>
    <w:rsid w:val="00552A05"/>
    <w:rsid w:val="005579FD"/>
    <w:rsid w:val="005922CE"/>
    <w:rsid w:val="005931CA"/>
    <w:rsid w:val="005A3A3A"/>
    <w:rsid w:val="005A4A92"/>
    <w:rsid w:val="005B5A6D"/>
    <w:rsid w:val="005C1504"/>
    <w:rsid w:val="005C3267"/>
    <w:rsid w:val="005C47E4"/>
    <w:rsid w:val="005D0336"/>
    <w:rsid w:val="005D16F3"/>
    <w:rsid w:val="005E3295"/>
    <w:rsid w:val="005F1DC4"/>
    <w:rsid w:val="005F59DA"/>
    <w:rsid w:val="006002A5"/>
    <w:rsid w:val="0060489D"/>
    <w:rsid w:val="00605EBB"/>
    <w:rsid w:val="006067F1"/>
    <w:rsid w:val="00610F25"/>
    <w:rsid w:val="00613666"/>
    <w:rsid w:val="00613BCE"/>
    <w:rsid w:val="006355D0"/>
    <w:rsid w:val="00635D7D"/>
    <w:rsid w:val="00642283"/>
    <w:rsid w:val="00650C67"/>
    <w:rsid w:val="0066122C"/>
    <w:rsid w:val="00661B60"/>
    <w:rsid w:val="00673994"/>
    <w:rsid w:val="006739E8"/>
    <w:rsid w:val="00673A68"/>
    <w:rsid w:val="00683F93"/>
    <w:rsid w:val="00685406"/>
    <w:rsid w:val="00687172"/>
    <w:rsid w:val="00695060"/>
    <w:rsid w:val="00695992"/>
    <w:rsid w:val="006A2C13"/>
    <w:rsid w:val="006A349E"/>
    <w:rsid w:val="006C1F11"/>
    <w:rsid w:val="006D4DF4"/>
    <w:rsid w:val="006E0D3E"/>
    <w:rsid w:val="006E25EA"/>
    <w:rsid w:val="006E5413"/>
    <w:rsid w:val="006F7B69"/>
    <w:rsid w:val="007035D2"/>
    <w:rsid w:val="00712D62"/>
    <w:rsid w:val="00714445"/>
    <w:rsid w:val="00720336"/>
    <w:rsid w:val="00724B86"/>
    <w:rsid w:val="0075598D"/>
    <w:rsid w:val="00755C18"/>
    <w:rsid w:val="0076214B"/>
    <w:rsid w:val="00762355"/>
    <w:rsid w:val="00765926"/>
    <w:rsid w:val="007704A0"/>
    <w:rsid w:val="00770BF9"/>
    <w:rsid w:val="00790D32"/>
    <w:rsid w:val="00792A3A"/>
    <w:rsid w:val="007B28FA"/>
    <w:rsid w:val="007B6B75"/>
    <w:rsid w:val="007C5159"/>
    <w:rsid w:val="007C60BD"/>
    <w:rsid w:val="007D58FC"/>
    <w:rsid w:val="007D6467"/>
    <w:rsid w:val="007E0746"/>
    <w:rsid w:val="007E77F5"/>
    <w:rsid w:val="007F078E"/>
    <w:rsid w:val="008013CF"/>
    <w:rsid w:val="0080369E"/>
    <w:rsid w:val="00833C09"/>
    <w:rsid w:val="00835529"/>
    <w:rsid w:val="008423CD"/>
    <w:rsid w:val="008425CC"/>
    <w:rsid w:val="00842D97"/>
    <w:rsid w:val="00843308"/>
    <w:rsid w:val="008512A0"/>
    <w:rsid w:val="0086033E"/>
    <w:rsid w:val="00860BF3"/>
    <w:rsid w:val="008647A0"/>
    <w:rsid w:val="0087609B"/>
    <w:rsid w:val="00877A50"/>
    <w:rsid w:val="00882561"/>
    <w:rsid w:val="008914BE"/>
    <w:rsid w:val="008A228D"/>
    <w:rsid w:val="008B27B1"/>
    <w:rsid w:val="008B3F49"/>
    <w:rsid w:val="008B5463"/>
    <w:rsid w:val="008D3059"/>
    <w:rsid w:val="008D5D33"/>
    <w:rsid w:val="008E0C05"/>
    <w:rsid w:val="008E4829"/>
    <w:rsid w:val="008F1514"/>
    <w:rsid w:val="008F618D"/>
    <w:rsid w:val="008F6A96"/>
    <w:rsid w:val="0091505F"/>
    <w:rsid w:val="00916443"/>
    <w:rsid w:val="00920A3D"/>
    <w:rsid w:val="00927BE8"/>
    <w:rsid w:val="00932433"/>
    <w:rsid w:val="009345AA"/>
    <w:rsid w:val="00936C70"/>
    <w:rsid w:val="00950F48"/>
    <w:rsid w:val="009568C0"/>
    <w:rsid w:val="00972D57"/>
    <w:rsid w:val="00976CE5"/>
    <w:rsid w:val="009868EC"/>
    <w:rsid w:val="009904E6"/>
    <w:rsid w:val="009947E4"/>
    <w:rsid w:val="009978CA"/>
    <w:rsid w:val="009A0D19"/>
    <w:rsid w:val="009A1053"/>
    <w:rsid w:val="009A7ED4"/>
    <w:rsid w:val="009C2EB8"/>
    <w:rsid w:val="009E2DE9"/>
    <w:rsid w:val="009E3D0F"/>
    <w:rsid w:val="00A05000"/>
    <w:rsid w:val="00A1345B"/>
    <w:rsid w:val="00A31B14"/>
    <w:rsid w:val="00A42031"/>
    <w:rsid w:val="00A422D0"/>
    <w:rsid w:val="00A45F98"/>
    <w:rsid w:val="00A46E02"/>
    <w:rsid w:val="00A47A23"/>
    <w:rsid w:val="00A67DBD"/>
    <w:rsid w:val="00A70F98"/>
    <w:rsid w:val="00A75FFA"/>
    <w:rsid w:val="00A852F2"/>
    <w:rsid w:val="00A91B71"/>
    <w:rsid w:val="00A93F95"/>
    <w:rsid w:val="00AA3EDE"/>
    <w:rsid w:val="00AA3F01"/>
    <w:rsid w:val="00AC500E"/>
    <w:rsid w:val="00AD27DB"/>
    <w:rsid w:val="00AF2C2D"/>
    <w:rsid w:val="00AF38B3"/>
    <w:rsid w:val="00AF56F0"/>
    <w:rsid w:val="00B02299"/>
    <w:rsid w:val="00B050C3"/>
    <w:rsid w:val="00B10FC7"/>
    <w:rsid w:val="00B3482A"/>
    <w:rsid w:val="00B51CF8"/>
    <w:rsid w:val="00B52BB2"/>
    <w:rsid w:val="00B6433A"/>
    <w:rsid w:val="00B677E2"/>
    <w:rsid w:val="00B733D6"/>
    <w:rsid w:val="00B73F21"/>
    <w:rsid w:val="00B74C9E"/>
    <w:rsid w:val="00B7644B"/>
    <w:rsid w:val="00B901C3"/>
    <w:rsid w:val="00B902EC"/>
    <w:rsid w:val="00B90EAD"/>
    <w:rsid w:val="00B97202"/>
    <w:rsid w:val="00BA0B26"/>
    <w:rsid w:val="00BA0B43"/>
    <w:rsid w:val="00BB58DC"/>
    <w:rsid w:val="00BC6C46"/>
    <w:rsid w:val="00BD0906"/>
    <w:rsid w:val="00BD470D"/>
    <w:rsid w:val="00BE3249"/>
    <w:rsid w:val="00BE52C8"/>
    <w:rsid w:val="00C03328"/>
    <w:rsid w:val="00C13A10"/>
    <w:rsid w:val="00C17539"/>
    <w:rsid w:val="00C21969"/>
    <w:rsid w:val="00C32620"/>
    <w:rsid w:val="00C336B1"/>
    <w:rsid w:val="00C3757B"/>
    <w:rsid w:val="00C37C59"/>
    <w:rsid w:val="00C547A9"/>
    <w:rsid w:val="00C649AC"/>
    <w:rsid w:val="00C71445"/>
    <w:rsid w:val="00C71A13"/>
    <w:rsid w:val="00C748BA"/>
    <w:rsid w:val="00C759A9"/>
    <w:rsid w:val="00C80C21"/>
    <w:rsid w:val="00C92A12"/>
    <w:rsid w:val="00C932D8"/>
    <w:rsid w:val="00C9455D"/>
    <w:rsid w:val="00C96CC9"/>
    <w:rsid w:val="00CB3EE2"/>
    <w:rsid w:val="00CB66C6"/>
    <w:rsid w:val="00CB768F"/>
    <w:rsid w:val="00CE0FE9"/>
    <w:rsid w:val="00D04417"/>
    <w:rsid w:val="00D102A7"/>
    <w:rsid w:val="00D16158"/>
    <w:rsid w:val="00D26E54"/>
    <w:rsid w:val="00D42EF8"/>
    <w:rsid w:val="00D45BEC"/>
    <w:rsid w:val="00D71E76"/>
    <w:rsid w:val="00D81E72"/>
    <w:rsid w:val="00D86B34"/>
    <w:rsid w:val="00D877EA"/>
    <w:rsid w:val="00DA3ABD"/>
    <w:rsid w:val="00DC036E"/>
    <w:rsid w:val="00DC52BC"/>
    <w:rsid w:val="00DC6E12"/>
    <w:rsid w:val="00DC729D"/>
    <w:rsid w:val="00DE09CB"/>
    <w:rsid w:val="00DE4561"/>
    <w:rsid w:val="00DF55C2"/>
    <w:rsid w:val="00E036CE"/>
    <w:rsid w:val="00E10AFA"/>
    <w:rsid w:val="00E14C68"/>
    <w:rsid w:val="00E26BFF"/>
    <w:rsid w:val="00E34B5E"/>
    <w:rsid w:val="00E4705E"/>
    <w:rsid w:val="00E47627"/>
    <w:rsid w:val="00E50ADF"/>
    <w:rsid w:val="00E5439F"/>
    <w:rsid w:val="00E62B97"/>
    <w:rsid w:val="00E862E5"/>
    <w:rsid w:val="00E9702B"/>
    <w:rsid w:val="00EB3C9A"/>
    <w:rsid w:val="00EB52E8"/>
    <w:rsid w:val="00EC21DF"/>
    <w:rsid w:val="00ED5B45"/>
    <w:rsid w:val="00ED77B7"/>
    <w:rsid w:val="00EE27CC"/>
    <w:rsid w:val="00EE3F8F"/>
    <w:rsid w:val="00EF2E2C"/>
    <w:rsid w:val="00EF4E2C"/>
    <w:rsid w:val="00EF6319"/>
    <w:rsid w:val="00EF7C7A"/>
    <w:rsid w:val="00F009AF"/>
    <w:rsid w:val="00F022C0"/>
    <w:rsid w:val="00F15502"/>
    <w:rsid w:val="00F16C97"/>
    <w:rsid w:val="00F172E6"/>
    <w:rsid w:val="00F208B8"/>
    <w:rsid w:val="00F52036"/>
    <w:rsid w:val="00F525D9"/>
    <w:rsid w:val="00F67001"/>
    <w:rsid w:val="00F86268"/>
    <w:rsid w:val="00F957AB"/>
    <w:rsid w:val="00F96E64"/>
    <w:rsid w:val="00FC57C1"/>
    <w:rsid w:val="00FC59ED"/>
    <w:rsid w:val="00FD3804"/>
    <w:rsid w:val="00FD6225"/>
    <w:rsid w:val="00FF080A"/>
    <w:rsid w:val="00FF4147"/>
    <w:rsid w:val="00FF7C41"/>
    <w:rsid w:val="04F2372E"/>
    <w:rsid w:val="15F3690F"/>
    <w:rsid w:val="176E7480"/>
    <w:rsid w:val="18B51996"/>
    <w:rsid w:val="2222227E"/>
    <w:rsid w:val="31D900D5"/>
    <w:rsid w:val="31EF007A"/>
    <w:rsid w:val="3C88075E"/>
    <w:rsid w:val="3D481407"/>
    <w:rsid w:val="67F30197"/>
    <w:rsid w:val="706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C1504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5C1504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link w:val="a4"/>
    <w:uiPriority w:val="99"/>
    <w:semiHidden/>
    <w:locked/>
    <w:rsid w:val="005C1504"/>
    <w:rPr>
      <w:rFonts w:ascii="Times New Roman" w:eastAsia="宋体" w:hAnsi="Times New Roman" w:cs="Times New Roman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5C1504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5C1504"/>
    <w:rPr>
      <w:rFonts w:ascii="Times New Roman" w:eastAsia="宋体" w:hAnsi="Times New Roman" w:cs="Times New Roman"/>
      <w:b/>
      <w:bCs/>
      <w:sz w:val="24"/>
      <w:szCs w:val="24"/>
    </w:rPr>
  </w:style>
  <w:style w:type="paragraph" w:styleId="a6">
    <w:name w:val="Body Text"/>
    <w:basedOn w:val="a0"/>
    <w:link w:val="Char1"/>
    <w:uiPriority w:val="99"/>
    <w:rsid w:val="005C1504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link w:val="a6"/>
    <w:uiPriority w:val="99"/>
    <w:locked/>
    <w:rsid w:val="005C1504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 Indent"/>
    <w:basedOn w:val="a0"/>
    <w:link w:val="Char2"/>
    <w:uiPriority w:val="99"/>
    <w:rsid w:val="005C1504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2">
    <w:name w:val="正文文本缩进 Char"/>
    <w:link w:val="a7"/>
    <w:uiPriority w:val="99"/>
    <w:locked/>
    <w:rsid w:val="005C1504"/>
    <w:rPr>
      <w:rFonts w:ascii="Times New Roman" w:eastAsia="宋体" w:hAnsi="Times New Roman" w:cs="Times New Roman"/>
      <w:sz w:val="24"/>
      <w:szCs w:val="24"/>
    </w:rPr>
  </w:style>
  <w:style w:type="paragraph" w:styleId="a8">
    <w:name w:val="Plain Text"/>
    <w:basedOn w:val="a0"/>
    <w:link w:val="Char3"/>
    <w:uiPriority w:val="99"/>
    <w:rsid w:val="005C1504"/>
    <w:rPr>
      <w:rFonts w:ascii="宋体" w:hAnsi="Courier New" w:cs="宋体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5C1504"/>
    <w:rPr>
      <w:rFonts w:ascii="宋体" w:eastAsia="宋体" w:hAnsi="Courier New" w:cs="宋体"/>
      <w:sz w:val="20"/>
      <w:szCs w:val="20"/>
    </w:rPr>
  </w:style>
  <w:style w:type="paragraph" w:styleId="2">
    <w:name w:val="Body Text Indent 2"/>
    <w:basedOn w:val="a0"/>
    <w:link w:val="2Char"/>
    <w:uiPriority w:val="99"/>
    <w:rsid w:val="005C1504"/>
    <w:pPr>
      <w:spacing w:afterLines="50"/>
      <w:ind w:firstLineChars="200" w:firstLine="480"/>
    </w:pPr>
    <w:rPr>
      <w:kern w:val="0"/>
      <w:sz w:val="24"/>
      <w:szCs w:val="24"/>
    </w:rPr>
  </w:style>
  <w:style w:type="character" w:customStyle="1" w:styleId="2Char">
    <w:name w:val="正文文本缩进 2 Char"/>
    <w:link w:val="2"/>
    <w:uiPriority w:val="99"/>
    <w:locked/>
    <w:rsid w:val="005C150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0"/>
    <w:link w:val="Char4"/>
    <w:uiPriority w:val="99"/>
    <w:semiHidden/>
    <w:rsid w:val="005C1504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5C1504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0"/>
    <w:link w:val="Char5"/>
    <w:uiPriority w:val="99"/>
    <w:rsid w:val="005C150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5C1504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0"/>
    <w:link w:val="Char6"/>
    <w:uiPriority w:val="99"/>
    <w:rsid w:val="005C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6">
    <w:name w:val="页眉 Char"/>
    <w:link w:val="ab"/>
    <w:uiPriority w:val="99"/>
    <w:locked/>
    <w:rsid w:val="005C1504"/>
    <w:rPr>
      <w:rFonts w:ascii="Times New Roman" w:eastAsia="宋体" w:hAnsi="Times New Roman" w:cs="Times New Roman"/>
      <w:sz w:val="20"/>
      <w:szCs w:val="20"/>
    </w:rPr>
  </w:style>
  <w:style w:type="paragraph" w:styleId="3">
    <w:name w:val="Body Text Indent 3"/>
    <w:basedOn w:val="a0"/>
    <w:link w:val="3Char"/>
    <w:uiPriority w:val="99"/>
    <w:rsid w:val="005C150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5C1504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0"/>
    <w:link w:val="2Char0"/>
    <w:uiPriority w:val="99"/>
    <w:rsid w:val="005C1504"/>
    <w:pPr>
      <w:spacing w:line="340" w:lineRule="exact"/>
    </w:pPr>
    <w:rPr>
      <w:rFonts w:ascii="仿宋_GB2312" w:eastAsia="仿宋_GB2312" w:cs="仿宋_GB2312"/>
      <w:kern w:val="0"/>
      <w:sz w:val="24"/>
      <w:szCs w:val="24"/>
    </w:rPr>
  </w:style>
  <w:style w:type="character" w:customStyle="1" w:styleId="2Char0">
    <w:name w:val="正文文本 2 Char"/>
    <w:link w:val="20"/>
    <w:uiPriority w:val="99"/>
    <w:locked/>
    <w:rsid w:val="005C1504"/>
    <w:rPr>
      <w:rFonts w:ascii="仿宋_GB2312" w:eastAsia="仿宋_GB2312" w:hAnsi="Times New Roman" w:cs="仿宋_GB2312"/>
      <w:sz w:val="24"/>
      <w:szCs w:val="24"/>
    </w:rPr>
  </w:style>
  <w:style w:type="paragraph" w:styleId="ac">
    <w:name w:val="Normal (Web)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uiPriority w:val="99"/>
    <w:qFormat/>
    <w:rsid w:val="005C1504"/>
    <w:rPr>
      <w:b/>
      <w:bCs/>
    </w:rPr>
  </w:style>
  <w:style w:type="character" w:styleId="ae">
    <w:name w:val="page number"/>
    <w:basedOn w:val="a1"/>
    <w:uiPriority w:val="99"/>
    <w:rsid w:val="005C1504"/>
  </w:style>
  <w:style w:type="character" w:styleId="af">
    <w:name w:val="FollowedHyperlink"/>
    <w:uiPriority w:val="99"/>
    <w:rsid w:val="005C1504"/>
    <w:rPr>
      <w:color w:val="800080"/>
      <w:u w:val="single"/>
    </w:rPr>
  </w:style>
  <w:style w:type="character" w:styleId="af0">
    <w:name w:val="Emphasis"/>
    <w:uiPriority w:val="99"/>
    <w:qFormat/>
    <w:rsid w:val="005C1504"/>
    <w:rPr>
      <w:color w:val="auto"/>
    </w:rPr>
  </w:style>
  <w:style w:type="character" w:styleId="af1">
    <w:name w:val="Hyperlink"/>
    <w:uiPriority w:val="99"/>
    <w:rsid w:val="005C1504"/>
    <w:rPr>
      <w:color w:val="0000FF"/>
      <w:u w:val="single"/>
    </w:rPr>
  </w:style>
  <w:style w:type="character" w:styleId="af2">
    <w:name w:val="annotation reference"/>
    <w:uiPriority w:val="99"/>
    <w:semiHidden/>
    <w:rsid w:val="005C1504"/>
    <w:rPr>
      <w:sz w:val="21"/>
      <w:szCs w:val="21"/>
    </w:rPr>
  </w:style>
  <w:style w:type="paragraph" w:customStyle="1" w:styleId="font5">
    <w:name w:val="font5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5C1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5C15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5C1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5C15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5C15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5C15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5C15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5C1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5C1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5C1504"/>
    <w:pPr>
      <w:numPr>
        <w:ilvl w:val="1"/>
        <w:numId w:val="1"/>
      </w:numPr>
      <w:tabs>
        <w:tab w:val="left" w:pos="420"/>
      </w:tabs>
      <w:spacing w:line="360" w:lineRule="auto"/>
    </w:pPr>
  </w:style>
  <w:style w:type="paragraph" w:customStyle="1" w:styleId="af3">
    <w:name w:val="标准"/>
    <w:basedOn w:val="a0"/>
    <w:uiPriority w:val="99"/>
    <w:rsid w:val="005C1504"/>
    <w:pPr>
      <w:adjustRightInd w:val="0"/>
      <w:spacing w:before="120" w:after="120" w:line="312" w:lineRule="atLeast"/>
      <w:textAlignment w:val="baseline"/>
    </w:pPr>
    <w:rPr>
      <w:rFonts w:ascii="宋体" w:cs="宋体"/>
      <w:kern w:val="0"/>
    </w:rPr>
  </w:style>
  <w:style w:type="paragraph" w:customStyle="1" w:styleId="Default">
    <w:name w:val="Default"/>
    <w:uiPriority w:val="99"/>
    <w:rsid w:val="005C150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楷体_GB2312" w:eastAsia="楷体_GB2312" w:hAnsi="宋体" w:cs="楷体_GB2312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0"/>
    <w:uiPriority w:val="99"/>
    <w:rsid w:val="005C1504"/>
    <w:pPr>
      <w:autoSpaceDE w:val="0"/>
      <w:autoSpaceDN w:val="0"/>
      <w:adjustRightInd w:val="0"/>
      <w:snapToGrid w:val="0"/>
    </w:pPr>
    <w:rPr>
      <w:rFonts w:ascii="宋体" w:hAnsi="宋体" w:cs="宋体"/>
      <w:color w:val="000000"/>
      <w:spacing w:val="-20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5C1504"/>
    <w:rPr>
      <w:rFonts w:ascii="Tahoma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5C1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4">
    <w:name w:val="Char Char4"/>
    <w:uiPriority w:val="99"/>
    <w:semiHidden/>
    <w:rsid w:val="005C1504"/>
    <w:rPr>
      <w:rFonts w:eastAsia="宋体"/>
      <w:kern w:val="2"/>
      <w:sz w:val="24"/>
      <w:szCs w:val="24"/>
      <w:lang w:val="en-US" w:eastAsia="zh-CN"/>
    </w:rPr>
  </w:style>
  <w:style w:type="character" w:customStyle="1" w:styleId="CharChar6">
    <w:name w:val="Char Char6"/>
    <w:uiPriority w:val="99"/>
    <w:semiHidden/>
    <w:rsid w:val="005C1504"/>
    <w:rPr>
      <w:rFonts w:eastAsia="宋体"/>
      <w:kern w:val="2"/>
      <w:sz w:val="24"/>
      <w:szCs w:val="24"/>
      <w:lang w:val="en-US" w:eastAsia="zh-CN"/>
    </w:rPr>
  </w:style>
  <w:style w:type="character" w:customStyle="1" w:styleId="CharChar5">
    <w:name w:val="Char Char5"/>
    <w:uiPriority w:val="99"/>
    <w:semiHidden/>
    <w:rsid w:val="005C1504"/>
    <w:rPr>
      <w:rFonts w:eastAsia="宋体"/>
      <w:kern w:val="2"/>
      <w:sz w:val="18"/>
      <w:szCs w:val="18"/>
      <w:lang w:val="en-US" w:eastAsia="zh-CN"/>
    </w:rPr>
  </w:style>
  <w:style w:type="character" w:customStyle="1" w:styleId="CharChar2">
    <w:name w:val="Char Char2"/>
    <w:uiPriority w:val="99"/>
    <w:semiHidden/>
    <w:rsid w:val="005C1504"/>
    <w:rPr>
      <w:rFonts w:eastAsia="宋体"/>
      <w:kern w:val="2"/>
      <w:sz w:val="18"/>
      <w:szCs w:val="18"/>
      <w:lang w:val="en-US" w:eastAsia="zh-CN"/>
    </w:rPr>
  </w:style>
  <w:style w:type="character" w:customStyle="1" w:styleId="CharChar3">
    <w:name w:val="Char Char3"/>
    <w:uiPriority w:val="99"/>
    <w:semiHidden/>
    <w:rsid w:val="005C150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1">
    <w:name w:val="Char Char1"/>
    <w:uiPriority w:val="99"/>
    <w:semiHidden/>
    <w:rsid w:val="005C1504"/>
    <w:rPr>
      <w:rFonts w:ascii="仿宋_GB2312" w:eastAsia="仿宋_GB2312" w:cs="仿宋_GB2312"/>
      <w:kern w:val="2"/>
      <w:sz w:val="24"/>
      <w:szCs w:val="24"/>
      <w:lang w:val="en-US" w:eastAsia="zh-CN"/>
    </w:rPr>
  </w:style>
  <w:style w:type="character" w:customStyle="1" w:styleId="dj1">
    <w:name w:val="dj1"/>
    <w:uiPriority w:val="99"/>
    <w:rsid w:val="005C1504"/>
    <w:rPr>
      <w:sz w:val="21"/>
      <w:szCs w:val="21"/>
    </w:rPr>
  </w:style>
  <w:style w:type="character" w:customStyle="1" w:styleId="CharChar">
    <w:name w:val="Char Char"/>
    <w:uiPriority w:val="99"/>
    <w:rsid w:val="005C1504"/>
    <w:rPr>
      <w:rFonts w:eastAsia="宋体"/>
      <w:kern w:val="2"/>
      <w:sz w:val="24"/>
      <w:szCs w:val="24"/>
      <w:lang w:val="en-US" w:eastAsia="zh-CN"/>
    </w:rPr>
  </w:style>
  <w:style w:type="character" w:customStyle="1" w:styleId="style1">
    <w:name w:val="style1"/>
    <w:uiPriority w:val="99"/>
    <w:rsid w:val="005C1504"/>
    <w:rPr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uiPriority w:val="99"/>
    <w:rsid w:val="005C1504"/>
  </w:style>
  <w:style w:type="character" w:customStyle="1" w:styleId="style471">
    <w:name w:val="style471"/>
    <w:uiPriority w:val="99"/>
    <w:rsid w:val="005C1504"/>
    <w:rPr>
      <w:rFonts w:ascii="楷体_GB2312" w:eastAsia="楷体_GB2312" w:cs="楷体_GB231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827</Words>
  <Characters>4717</Characters>
  <Application>Microsoft Office Word</Application>
  <DocSecurity>0</DocSecurity>
  <Lines>39</Lines>
  <Paragraphs>11</Paragraphs>
  <ScaleCrop>false</ScaleCrop>
  <Company>HBU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13</cp:revision>
  <cp:lastPrinted>2015-04-22T09:02:00Z</cp:lastPrinted>
  <dcterms:created xsi:type="dcterms:W3CDTF">2015-06-04T09:00:00Z</dcterms:created>
  <dcterms:modified xsi:type="dcterms:W3CDTF">2015-07-02T07:52:00Z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