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河北大学“优秀生源基地”挂牌仪式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工作流程和注意事项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b/>
          <w:sz w:val="28"/>
          <w:szCs w:val="28"/>
        </w:rPr>
      </w:pPr>
    </w:p>
    <w:p>
      <w:pPr>
        <w:adjustRightInd w:val="0"/>
        <w:snapToGrid w:val="0"/>
        <w:spacing w:before="156" w:beforeLines="50" w:after="156" w:afterLines="50" w:line="300" w:lineRule="auto"/>
        <w:ind w:firstLine="141" w:firstLineChars="50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一</w:t>
      </w:r>
      <w:r>
        <w:rPr>
          <w:rFonts w:ascii="黑体" w:hAnsi="黑体" w:eastAsia="黑体"/>
          <w:b w:val="0"/>
          <w:bCs/>
          <w:sz w:val="28"/>
          <w:szCs w:val="28"/>
        </w:rPr>
        <w:t>、工作流程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（一）中学主持人对整个仪式做简短开场介绍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（二）播放河北大学宣传片（7分钟）</w:t>
      </w:r>
    </w:p>
    <w:p>
      <w:pPr>
        <w:adjustRightInd w:val="0"/>
        <w:snapToGrid w:val="0"/>
        <w:spacing w:line="300" w:lineRule="auto"/>
        <w:ind w:left="843" w:hanging="843" w:hangingChars="300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（三）发放河北大学招生宣传资料，</w:t>
      </w:r>
      <w:r>
        <w:rPr>
          <w:rFonts w:asciiTheme="minorEastAsia" w:hAnsiTheme="minorEastAsia"/>
          <w:b w:val="0"/>
          <w:bCs/>
          <w:sz w:val="28"/>
          <w:szCs w:val="28"/>
        </w:rPr>
        <w:t>包括招生简章、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本科</w:t>
      </w:r>
      <w:r>
        <w:rPr>
          <w:rFonts w:asciiTheme="minorEastAsia" w:hAnsiTheme="minorEastAsia"/>
          <w:b w:val="0"/>
          <w:bCs/>
          <w:sz w:val="28"/>
          <w:szCs w:val="28"/>
        </w:rPr>
        <w:t>专业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报考</w:t>
      </w:r>
      <w:r>
        <w:rPr>
          <w:rFonts w:asciiTheme="minorEastAsia" w:hAnsiTheme="minorEastAsia"/>
          <w:b w:val="0"/>
          <w:bCs/>
          <w:sz w:val="28"/>
          <w:szCs w:val="28"/>
        </w:rPr>
        <w:t>指南、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近三年</w:t>
      </w:r>
      <w:r>
        <w:rPr>
          <w:rFonts w:asciiTheme="minorEastAsia" w:hAnsiTheme="minorEastAsia"/>
          <w:b w:val="0"/>
          <w:bCs/>
          <w:sz w:val="28"/>
          <w:szCs w:val="28"/>
        </w:rPr>
        <w:t>招生参考分数等宣传册。</w:t>
      </w:r>
    </w:p>
    <w:p>
      <w:pPr>
        <w:adjustRightInd w:val="0"/>
        <w:snapToGrid w:val="0"/>
        <w:spacing w:line="300" w:lineRule="auto"/>
        <w:ind w:left="843" w:hanging="843" w:hangingChars="300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（四）河北</w:t>
      </w:r>
      <w:r>
        <w:rPr>
          <w:rFonts w:asciiTheme="minorEastAsia" w:hAnsiTheme="minorEastAsia"/>
          <w:b w:val="0"/>
          <w:bCs/>
          <w:sz w:val="28"/>
          <w:szCs w:val="28"/>
        </w:rPr>
        <w:t>大学相关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学院院长</w:t>
      </w:r>
      <w:r>
        <w:rPr>
          <w:rFonts w:asciiTheme="minorEastAsia" w:hAnsiTheme="minorEastAsia"/>
          <w:b w:val="0"/>
          <w:bCs/>
          <w:sz w:val="28"/>
          <w:szCs w:val="28"/>
        </w:rPr>
        <w:t>或书记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介绍</w:t>
      </w:r>
      <w:r>
        <w:rPr>
          <w:rFonts w:asciiTheme="minorEastAsia" w:hAnsiTheme="minorEastAsia"/>
          <w:b w:val="0"/>
          <w:bCs/>
          <w:sz w:val="28"/>
          <w:szCs w:val="28"/>
        </w:rPr>
        <w:t>学校概况、近年来的教学、招生和就业情况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等。</w:t>
      </w:r>
    </w:p>
    <w:p>
      <w:pPr>
        <w:adjustRightInd w:val="0"/>
        <w:snapToGrid w:val="0"/>
        <w:spacing w:line="300" w:lineRule="auto"/>
        <w:ind w:left="422" w:hanging="422" w:hangingChars="150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（五）挂牌中学校领导讲话，</w:t>
      </w:r>
      <w:r>
        <w:rPr>
          <w:rFonts w:asciiTheme="minorEastAsia" w:hAnsiTheme="minorEastAsia"/>
          <w:b w:val="0"/>
          <w:bCs/>
          <w:sz w:val="28"/>
          <w:szCs w:val="28"/>
        </w:rPr>
        <w:t>介绍中学情况。</w:t>
      </w:r>
    </w:p>
    <w:p>
      <w:pPr>
        <w:adjustRightInd w:val="0"/>
        <w:snapToGrid w:val="0"/>
        <w:spacing w:line="300" w:lineRule="auto"/>
        <w:ind w:left="422" w:hanging="422" w:hangingChars="150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（六）</w:t>
      </w:r>
      <w:r>
        <w:rPr>
          <w:rFonts w:asciiTheme="minorEastAsia" w:hAnsiTheme="minorEastAsia"/>
          <w:b w:val="0"/>
          <w:bCs/>
          <w:sz w:val="28"/>
          <w:szCs w:val="28"/>
        </w:rPr>
        <w:t>举行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挂牌</w:t>
      </w:r>
      <w:r>
        <w:rPr>
          <w:rFonts w:asciiTheme="minorEastAsia" w:hAnsiTheme="minorEastAsia"/>
          <w:b w:val="0"/>
          <w:bCs/>
          <w:sz w:val="28"/>
          <w:szCs w:val="28"/>
        </w:rPr>
        <w:t>仪式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，双方领导共同揭牌。</w:t>
      </w:r>
    </w:p>
    <w:p>
      <w:pPr>
        <w:adjustRightInd w:val="0"/>
        <w:snapToGrid w:val="0"/>
        <w:spacing w:before="156" w:beforeLines="50" w:after="156" w:afterLines="50" w:line="300" w:lineRule="auto"/>
        <w:ind w:firstLine="141" w:firstLineChars="50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二</w:t>
      </w:r>
      <w:r>
        <w:rPr>
          <w:rFonts w:ascii="黑体" w:hAnsi="黑体" w:eastAsia="黑体"/>
          <w:b w:val="0"/>
          <w:bCs/>
          <w:sz w:val="28"/>
          <w:szCs w:val="28"/>
        </w:rPr>
        <w:t>、注意事项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（一</w:t>
      </w:r>
      <w:r>
        <w:rPr>
          <w:rFonts w:asciiTheme="minorEastAsia" w:hAnsiTheme="minorEastAsia"/>
          <w:b w:val="0"/>
          <w:bCs/>
          <w:sz w:val="28"/>
          <w:szCs w:val="28"/>
        </w:rPr>
        <w:t>）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提前与挂牌中学联系，仪式由挂牌中学主持。</w:t>
      </w:r>
    </w:p>
    <w:p>
      <w:pPr>
        <w:adjustRightInd w:val="0"/>
        <w:snapToGrid w:val="0"/>
        <w:spacing w:line="300" w:lineRule="auto"/>
        <w:ind w:left="843" w:hanging="843" w:hangingChars="300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（二</w:t>
      </w:r>
      <w:r>
        <w:rPr>
          <w:rFonts w:asciiTheme="minorEastAsia" w:hAnsiTheme="minorEastAsia"/>
          <w:b w:val="0"/>
          <w:bCs/>
          <w:sz w:val="28"/>
          <w:szCs w:val="28"/>
        </w:rPr>
        <w:t>）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希望挂牌中学安排不同年级的学生、不同级别的老师和学生家长参加挂牌仪式，以扩大影响力。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（三</w:t>
      </w:r>
      <w:r>
        <w:rPr>
          <w:rFonts w:asciiTheme="minorEastAsia" w:hAnsiTheme="minorEastAsia"/>
          <w:b w:val="0"/>
          <w:bCs/>
          <w:sz w:val="28"/>
          <w:szCs w:val="28"/>
        </w:rPr>
        <w:t>）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可与挂牌中学协商后拟定优秀生源基地建设协议，</w:t>
      </w:r>
    </w:p>
    <w:p>
      <w:pPr>
        <w:adjustRightInd w:val="0"/>
        <w:snapToGrid w:val="0"/>
        <w:spacing w:line="300" w:lineRule="auto"/>
        <w:ind w:firstLine="703" w:firstLineChars="250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主要包括以下方面内容：</w:t>
      </w:r>
      <w:bookmarkStart w:id="0" w:name="_GoBack"/>
      <w:bookmarkEnd w:id="0"/>
    </w:p>
    <w:p>
      <w:pPr>
        <w:adjustRightInd w:val="0"/>
        <w:snapToGrid w:val="0"/>
        <w:spacing w:line="300" w:lineRule="auto"/>
        <w:ind w:firstLine="562" w:firstLineChars="200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1、组织河北大学</w:t>
      </w:r>
      <w:r>
        <w:rPr>
          <w:rFonts w:asciiTheme="minorEastAsia" w:hAnsiTheme="minorEastAsia"/>
          <w:b w:val="0"/>
          <w:bCs/>
          <w:sz w:val="28"/>
          <w:szCs w:val="28"/>
        </w:rPr>
        <w:t>教授专家、知名学者去生源基地开设科技、人文类的学术讲座和学术报告会，开设拓展性课程，以及与中学一起开展科技创新项目等，增进与中学的交流互动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。</w:t>
      </w:r>
    </w:p>
    <w:p>
      <w:pPr>
        <w:adjustRightInd w:val="0"/>
        <w:snapToGrid w:val="0"/>
        <w:spacing w:line="300" w:lineRule="auto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 xml:space="preserve"> </w:t>
      </w:r>
      <w:r>
        <w:rPr>
          <w:rFonts w:asciiTheme="minorEastAsia" w:hAnsiTheme="minorEastAsia"/>
          <w:b w:val="0"/>
          <w:bCs/>
          <w:sz w:val="28"/>
          <w:szCs w:val="28"/>
        </w:rPr>
        <w:t xml:space="preserve">   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2、</w:t>
      </w:r>
      <w:r>
        <w:rPr>
          <w:rFonts w:asciiTheme="minorEastAsia" w:hAnsiTheme="minorEastAsia"/>
          <w:b w:val="0"/>
          <w:bCs/>
          <w:sz w:val="28"/>
          <w:szCs w:val="28"/>
        </w:rPr>
        <w:t>组织中学生到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我校</w:t>
      </w:r>
      <w:r>
        <w:rPr>
          <w:rFonts w:asciiTheme="minorEastAsia" w:hAnsiTheme="minorEastAsia"/>
          <w:b w:val="0"/>
          <w:bCs/>
          <w:sz w:val="28"/>
          <w:szCs w:val="28"/>
        </w:rPr>
        <w:t>实验室、图书馆参观及参加相关研究活动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，</w:t>
      </w:r>
      <w:r>
        <w:rPr>
          <w:rFonts w:asciiTheme="minorEastAsia" w:hAnsiTheme="minorEastAsia"/>
          <w:b w:val="0"/>
          <w:bCs/>
          <w:sz w:val="28"/>
          <w:szCs w:val="28"/>
        </w:rPr>
        <w:t>增强生源基地学生对高校、对专业的了解，宣传学校、吸引更多学生报考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河大</w:t>
      </w:r>
      <w:r>
        <w:rPr>
          <w:rFonts w:asciiTheme="minorEastAsia" w:hAnsiTheme="minorEastAsia"/>
          <w:b w:val="0"/>
          <w:bCs/>
          <w:sz w:val="28"/>
          <w:szCs w:val="28"/>
        </w:rPr>
        <w:t>。</w:t>
      </w:r>
    </w:p>
    <w:p>
      <w:pPr>
        <w:adjustRightInd w:val="0"/>
        <w:snapToGrid w:val="0"/>
        <w:spacing w:line="300" w:lineRule="auto"/>
        <w:ind w:left="843" w:hanging="843" w:hangingChars="300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 xml:space="preserve">   </w:t>
      </w:r>
      <w:r>
        <w:rPr>
          <w:rFonts w:asciiTheme="minorEastAsia" w:hAnsiTheme="minorEastAsia"/>
          <w:b w:val="0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3、组织我校学生志愿者回生源基地中学开展青春</w:t>
      </w:r>
      <w:r>
        <w:rPr>
          <w:rFonts w:asciiTheme="minorEastAsia" w:hAnsiTheme="minorEastAsia"/>
          <w:b w:val="0"/>
          <w:bCs/>
          <w:sz w:val="28"/>
          <w:szCs w:val="28"/>
        </w:rPr>
        <w:t>故事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分享会。</w:t>
      </w:r>
    </w:p>
    <w:p>
      <w:pPr>
        <w:adjustRightInd w:val="0"/>
        <w:snapToGrid w:val="0"/>
        <w:spacing w:line="300" w:lineRule="auto"/>
        <w:ind w:left="843" w:hanging="843" w:hangingChars="300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 xml:space="preserve">   </w:t>
      </w:r>
      <w:r>
        <w:rPr>
          <w:rFonts w:asciiTheme="minorEastAsia" w:hAnsiTheme="minorEastAsia"/>
          <w:b w:val="0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4、河北</w:t>
      </w:r>
      <w:r>
        <w:rPr>
          <w:rFonts w:asciiTheme="minorEastAsia" w:hAnsiTheme="minorEastAsia"/>
          <w:b w:val="0"/>
          <w:bCs/>
          <w:sz w:val="28"/>
          <w:szCs w:val="28"/>
        </w:rPr>
        <w:t>大学可以接收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生源地中学教师来校</w:t>
      </w:r>
      <w:r>
        <w:rPr>
          <w:rFonts w:asciiTheme="minorEastAsia" w:hAnsiTheme="minorEastAsia"/>
          <w:b w:val="0"/>
          <w:bCs/>
          <w:sz w:val="28"/>
          <w:szCs w:val="28"/>
        </w:rPr>
        <w:t>进修学习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。</w:t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3DA2"/>
    <w:rsid w:val="00004D02"/>
    <w:rsid w:val="00106363"/>
    <w:rsid w:val="00194E36"/>
    <w:rsid w:val="001E78E0"/>
    <w:rsid w:val="00206AA2"/>
    <w:rsid w:val="00230187"/>
    <w:rsid w:val="00235528"/>
    <w:rsid w:val="00262FC9"/>
    <w:rsid w:val="00312670"/>
    <w:rsid w:val="00312F4F"/>
    <w:rsid w:val="003501F1"/>
    <w:rsid w:val="00356B86"/>
    <w:rsid w:val="00386E8C"/>
    <w:rsid w:val="003A31AC"/>
    <w:rsid w:val="003B3ED5"/>
    <w:rsid w:val="0041353B"/>
    <w:rsid w:val="004F2173"/>
    <w:rsid w:val="0051058B"/>
    <w:rsid w:val="005B7736"/>
    <w:rsid w:val="005C00B1"/>
    <w:rsid w:val="005D6D55"/>
    <w:rsid w:val="005E553A"/>
    <w:rsid w:val="0061725C"/>
    <w:rsid w:val="006614C6"/>
    <w:rsid w:val="00711C1E"/>
    <w:rsid w:val="0079394C"/>
    <w:rsid w:val="00803DA2"/>
    <w:rsid w:val="00804F5B"/>
    <w:rsid w:val="00835079"/>
    <w:rsid w:val="00886966"/>
    <w:rsid w:val="008976F9"/>
    <w:rsid w:val="009200D9"/>
    <w:rsid w:val="00970006"/>
    <w:rsid w:val="009B34F1"/>
    <w:rsid w:val="009C73FD"/>
    <w:rsid w:val="00AC7314"/>
    <w:rsid w:val="00B078B9"/>
    <w:rsid w:val="00B17A84"/>
    <w:rsid w:val="00B4336F"/>
    <w:rsid w:val="00B76150"/>
    <w:rsid w:val="00B85176"/>
    <w:rsid w:val="00BB1C75"/>
    <w:rsid w:val="00BB21E6"/>
    <w:rsid w:val="00BD190C"/>
    <w:rsid w:val="00BD4EAD"/>
    <w:rsid w:val="00BF608F"/>
    <w:rsid w:val="00C504F3"/>
    <w:rsid w:val="00C51CDF"/>
    <w:rsid w:val="00CA31CA"/>
    <w:rsid w:val="00D3084A"/>
    <w:rsid w:val="00D4132C"/>
    <w:rsid w:val="00D50793"/>
    <w:rsid w:val="00D5706C"/>
    <w:rsid w:val="00DE2EA4"/>
    <w:rsid w:val="00DF2F0E"/>
    <w:rsid w:val="00E728C2"/>
    <w:rsid w:val="00E82686"/>
    <w:rsid w:val="0CB97983"/>
    <w:rsid w:val="5DF655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449</Characters>
  <Lines>3</Lines>
  <Paragraphs>1</Paragraphs>
  <TotalTime>0</TotalTime>
  <ScaleCrop>false</ScaleCrop>
  <LinksUpToDate>false</LinksUpToDate>
  <CharactersWithSpaces>526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2015-06-20T09:30:00Z</dcterms:created>
  <dc:creator>lenovo</dc:creator>
  <cp:lastModifiedBy>chu</cp:lastModifiedBy>
  <cp:lastPrinted>2016-05-19T01:04:00Z</cp:lastPrinted>
  <dcterms:modified xsi:type="dcterms:W3CDTF">2016-05-27T09:40:44Z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