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C5" w:rsidRDefault="00B656C3" w:rsidP="008337EC">
      <w:pPr>
        <w:autoSpaceDE w:val="0"/>
        <w:autoSpaceDN w:val="0"/>
        <w:adjustRightInd w:val="0"/>
        <w:spacing w:beforeLines="50" w:before="156"/>
        <w:jc w:val="center"/>
        <w:rPr>
          <w:rFonts w:eastAsia="黑体"/>
          <w:b/>
          <w:color w:val="000000"/>
        </w:rPr>
      </w:pPr>
      <w:r>
        <w:rPr>
          <w:rFonts w:ascii="黑体" w:eastAsia="黑体"/>
          <w:bCs/>
          <w:color w:val="000000"/>
          <w:sz w:val="32"/>
          <w:szCs w:val="32"/>
        </w:rPr>
        <w:fldChar w:fldCharType="begin">
          <w:fldData xml:space="preserve">ZfBIAHjI6wAAzwDgAAAA4QAAAAAAAA==
</w:fldData>
        </w:fldChar>
      </w:r>
      <w:r w:rsidR="000E36C5">
        <w:rPr>
          <w:rFonts w:ascii="黑体" w:eastAsia="黑体"/>
          <w:bCs/>
          <w:color w:val="000000"/>
          <w:sz w:val="32"/>
          <w:szCs w:val="32"/>
        </w:rPr>
        <w:instrText>ADDIN CNKISM.UserStyle</w:instrText>
      </w:r>
      <w:r>
        <w:rPr>
          <w:rFonts w:ascii="黑体" w:eastAsia="黑体"/>
          <w:bCs/>
          <w:color w:val="000000"/>
          <w:sz w:val="32"/>
          <w:szCs w:val="32"/>
        </w:rPr>
      </w:r>
      <w:r>
        <w:rPr>
          <w:rFonts w:ascii="黑体" w:eastAsia="黑体"/>
          <w:bCs/>
          <w:color w:val="000000"/>
          <w:sz w:val="32"/>
          <w:szCs w:val="32"/>
        </w:rPr>
        <w:fldChar w:fldCharType="end"/>
      </w:r>
      <w:r w:rsidR="000E36C5">
        <w:rPr>
          <w:rFonts w:ascii="黑体" w:eastAsia="黑体" w:hint="eastAsia"/>
          <w:bCs/>
          <w:color w:val="000000"/>
          <w:sz w:val="32"/>
          <w:szCs w:val="32"/>
        </w:rPr>
        <w:t>人力资源管理专业</w:t>
      </w:r>
      <w:r w:rsidR="000E36C5">
        <w:rPr>
          <w:rFonts w:ascii="黑体" w:eastAsia="黑体"/>
          <w:bCs/>
          <w:color w:val="000000"/>
          <w:sz w:val="32"/>
          <w:szCs w:val="32"/>
        </w:rPr>
        <w:t>(</w:t>
      </w:r>
      <w:r w:rsidR="000E36C5">
        <w:rPr>
          <w:rFonts w:ascii="黑体" w:eastAsia="黑体" w:hint="eastAsia"/>
          <w:bCs/>
          <w:color w:val="000000"/>
          <w:sz w:val="32"/>
          <w:szCs w:val="32"/>
        </w:rPr>
        <w:t>人力合</w:t>
      </w:r>
      <w:r w:rsidR="000E36C5">
        <w:rPr>
          <w:rFonts w:ascii="黑体" w:eastAsia="黑体"/>
          <w:bCs/>
          <w:color w:val="000000"/>
          <w:sz w:val="32"/>
          <w:szCs w:val="32"/>
        </w:rPr>
        <w:t>)</w:t>
      </w:r>
      <w:r w:rsidR="000E36C5">
        <w:rPr>
          <w:rFonts w:ascii="黑体" w:eastAsia="黑体" w:hint="eastAsia"/>
          <w:bCs/>
          <w:color w:val="000000"/>
          <w:sz w:val="32"/>
          <w:szCs w:val="32"/>
        </w:rPr>
        <w:t>人才培养方案（中方</w:t>
      </w:r>
      <w:r w:rsidR="000E36C5">
        <w:rPr>
          <w:rFonts w:ascii="黑体" w:eastAsia="黑体"/>
          <w:bCs/>
          <w:color w:val="000000"/>
          <w:sz w:val="32"/>
          <w:szCs w:val="32"/>
        </w:rPr>
        <w:t>+</w:t>
      </w:r>
      <w:r w:rsidR="000E36C5">
        <w:rPr>
          <w:rFonts w:ascii="黑体" w:eastAsia="黑体" w:hint="eastAsia"/>
          <w:bCs/>
          <w:color w:val="000000"/>
          <w:sz w:val="32"/>
          <w:szCs w:val="32"/>
        </w:rPr>
        <w:t>外方）</w:t>
      </w:r>
    </w:p>
    <w:p w:rsidR="000E36C5" w:rsidRDefault="000E36C5">
      <w:pPr>
        <w:autoSpaceDE w:val="0"/>
        <w:autoSpaceDN w:val="0"/>
        <w:adjustRightInd w:val="0"/>
        <w:spacing w:line="360" w:lineRule="auto"/>
        <w:jc w:val="center"/>
        <w:rPr>
          <w:rFonts w:ascii="黑体" w:eastAsia="黑体" w:hAnsi="黑体"/>
          <w:color w:val="000000"/>
          <w:sz w:val="24"/>
        </w:rPr>
      </w:pPr>
      <w:r>
        <w:rPr>
          <w:rFonts w:ascii="黑体" w:eastAsia="黑体" w:hAnsi="黑体"/>
          <w:color w:val="000000"/>
          <w:sz w:val="24"/>
        </w:rPr>
        <w:t>(</w:t>
      </w:r>
      <w:r>
        <w:rPr>
          <w:rFonts w:ascii="黑体" w:eastAsia="黑体" w:hAnsi="黑体" w:hint="eastAsia"/>
          <w:color w:val="000000"/>
          <w:sz w:val="24"/>
        </w:rPr>
        <w:t>专业代码</w:t>
      </w:r>
      <w:r>
        <w:rPr>
          <w:rFonts w:ascii="黑体" w:eastAsia="黑体" w:hAnsi="黑体"/>
          <w:color w:val="000000"/>
          <w:sz w:val="24"/>
        </w:rPr>
        <w:t xml:space="preserve">   120206H)</w:t>
      </w:r>
    </w:p>
    <w:p w:rsidR="000E36C5" w:rsidRDefault="000E36C5" w:rsidP="008337EC">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0E36C5" w:rsidRDefault="000E36C5" w:rsidP="008337EC">
      <w:pPr>
        <w:autoSpaceDE w:val="0"/>
        <w:autoSpaceDN w:val="0"/>
        <w:adjustRightInd w:val="0"/>
        <w:spacing w:line="360" w:lineRule="auto"/>
        <w:ind w:firstLineChars="200" w:firstLine="420"/>
        <w:rPr>
          <w:rFonts w:ascii="宋体" w:cs="宋体"/>
          <w:color w:val="000000"/>
        </w:rPr>
      </w:pPr>
      <w:r>
        <w:rPr>
          <w:rFonts w:ascii="宋体" w:hAnsi="宋体" w:hint="eastAsia"/>
          <w:bCs/>
          <w:color w:val="000000"/>
          <w:szCs w:val="21"/>
        </w:rPr>
        <w:t>河北大学和爱尔兰国家学院（</w:t>
      </w:r>
      <w:r>
        <w:rPr>
          <w:rFonts w:ascii="宋体" w:hAnsi="宋体"/>
          <w:bCs/>
          <w:color w:val="000000"/>
          <w:szCs w:val="21"/>
        </w:rPr>
        <w:t>NCI</w:t>
      </w:r>
      <w:r>
        <w:rPr>
          <w:rFonts w:ascii="宋体" w:hAnsi="宋体" w:hint="eastAsia"/>
          <w:bCs/>
          <w:color w:val="000000"/>
          <w:szCs w:val="21"/>
        </w:rPr>
        <w:t>）举办的</w:t>
      </w:r>
      <w:r>
        <w:rPr>
          <w:rFonts w:ascii="宋体" w:hAnsi="宋体"/>
          <w:bCs/>
          <w:color w:val="000000"/>
          <w:szCs w:val="21"/>
        </w:rPr>
        <w:t>3+1</w:t>
      </w:r>
      <w:r>
        <w:rPr>
          <w:rFonts w:ascii="宋体" w:hAnsi="宋体" w:hint="eastAsia"/>
          <w:bCs/>
          <w:color w:val="000000"/>
          <w:szCs w:val="21"/>
        </w:rPr>
        <w:t>人力资源管理本科合作办学项目</w:t>
      </w:r>
      <w:r>
        <w:rPr>
          <w:rFonts w:ascii="宋体" w:hAnsi="宋体"/>
          <w:bCs/>
          <w:color w:val="000000"/>
          <w:szCs w:val="21"/>
        </w:rPr>
        <w:t>2013</w:t>
      </w:r>
      <w:r>
        <w:rPr>
          <w:rFonts w:ascii="宋体" w:hAnsi="宋体" w:hint="eastAsia"/>
          <w:bCs/>
          <w:color w:val="000000"/>
          <w:szCs w:val="21"/>
        </w:rPr>
        <w:t>年</w:t>
      </w:r>
      <w:r>
        <w:rPr>
          <w:rFonts w:ascii="宋体" w:hAnsi="宋体"/>
          <w:bCs/>
          <w:color w:val="000000"/>
          <w:szCs w:val="21"/>
        </w:rPr>
        <w:t>3</w:t>
      </w:r>
      <w:r>
        <w:rPr>
          <w:rFonts w:ascii="宋体" w:hAnsi="宋体" w:hint="eastAsia"/>
          <w:bCs/>
          <w:color w:val="000000"/>
          <w:szCs w:val="21"/>
        </w:rPr>
        <w:t>月正式获得教育部批文并于当年招生，学制四年（前三学年在中国河北大学学习，第四学年在爱尔兰国家学院学习）。本项目课程体系与国际接轨，引进了一批“特许人事与发展协会”（</w:t>
      </w:r>
      <w:r>
        <w:rPr>
          <w:rFonts w:ascii="宋体" w:hAnsi="宋体"/>
          <w:bCs/>
          <w:color w:val="000000"/>
          <w:szCs w:val="21"/>
        </w:rPr>
        <w:t>CIPD</w:t>
      </w:r>
      <w:r>
        <w:rPr>
          <w:rFonts w:ascii="宋体" w:hAnsi="宋体" w:hint="eastAsia"/>
          <w:bCs/>
          <w:color w:val="000000"/>
          <w:szCs w:val="21"/>
        </w:rPr>
        <w:t>）认可的人力资源管理课程，整合了爱尔兰国家学院与河北大学两校人力资源管理专业的优质教学资源，引进和共同开发</w:t>
      </w:r>
      <w:r>
        <w:rPr>
          <w:rFonts w:ascii="宋体" w:hAnsi="宋体"/>
          <w:bCs/>
          <w:color w:val="000000"/>
          <w:szCs w:val="21"/>
        </w:rPr>
        <w:t>22</w:t>
      </w:r>
      <w:r>
        <w:rPr>
          <w:rFonts w:ascii="宋体" w:hAnsi="宋体" w:hint="eastAsia"/>
          <w:bCs/>
          <w:color w:val="000000"/>
          <w:szCs w:val="21"/>
        </w:rPr>
        <w:t>门课程。灵活采用案例教学、任务教学、小组讨论等多种教学手段和方式。</w:t>
      </w:r>
      <w:r>
        <w:rPr>
          <w:rFonts w:ascii="宋体" w:hAnsi="宋体" w:hint="eastAsia"/>
          <w:bCs/>
          <w:szCs w:val="21"/>
        </w:rPr>
        <w:t>本专业所在</w:t>
      </w:r>
      <w:r>
        <w:rPr>
          <w:rFonts w:ascii="宋体" w:hAnsi="宋体" w:hint="eastAsia"/>
          <w:bCs/>
          <w:color w:val="000000"/>
          <w:szCs w:val="21"/>
        </w:rPr>
        <w:t>工商管理系</w:t>
      </w:r>
      <w:r>
        <w:rPr>
          <w:rFonts w:ascii="宋体" w:hAnsi="宋体" w:hint="eastAsia"/>
          <w:bCs/>
          <w:szCs w:val="21"/>
        </w:rPr>
        <w:t>，现有专任教师</w:t>
      </w:r>
      <w:r>
        <w:rPr>
          <w:rFonts w:ascii="宋体" w:hAnsi="宋体"/>
          <w:bCs/>
          <w:szCs w:val="21"/>
        </w:rPr>
        <w:t>21</w:t>
      </w:r>
      <w:r>
        <w:rPr>
          <w:rFonts w:ascii="宋体" w:hAnsi="宋体" w:hint="eastAsia"/>
          <w:bCs/>
          <w:szCs w:val="21"/>
        </w:rPr>
        <w:t>人，</w:t>
      </w:r>
      <w:r>
        <w:rPr>
          <w:rFonts w:ascii="宋体" w:hAnsi="宋体" w:cs="宋体" w:hint="eastAsia"/>
        </w:rPr>
        <w:t>其中教授</w:t>
      </w:r>
      <w:r>
        <w:rPr>
          <w:rFonts w:ascii="宋体" w:hAnsi="宋体" w:cs="宋体"/>
        </w:rPr>
        <w:t>6</w:t>
      </w:r>
      <w:r>
        <w:rPr>
          <w:rFonts w:ascii="宋体" w:hAnsi="宋体" w:cs="宋体" w:hint="eastAsia"/>
        </w:rPr>
        <w:t>名，副教授</w:t>
      </w:r>
      <w:r>
        <w:rPr>
          <w:rFonts w:ascii="宋体" w:hAnsi="宋体" w:cs="宋体"/>
        </w:rPr>
        <w:t>11</w:t>
      </w:r>
      <w:r>
        <w:rPr>
          <w:rFonts w:ascii="宋体" w:hAnsi="宋体" w:cs="宋体" w:hint="eastAsia"/>
        </w:rPr>
        <w:t>名，讲师</w:t>
      </w:r>
      <w:r>
        <w:rPr>
          <w:rFonts w:ascii="宋体" w:hAnsi="宋体" w:cs="宋体"/>
        </w:rPr>
        <w:t>4</w:t>
      </w:r>
      <w:r>
        <w:rPr>
          <w:rFonts w:ascii="宋体" w:hAnsi="宋体" w:cs="宋体" w:hint="eastAsia"/>
        </w:rPr>
        <w:t>名；具有博士学位教师</w:t>
      </w:r>
      <w:r>
        <w:rPr>
          <w:rFonts w:ascii="宋体" w:hAnsi="宋体" w:cs="宋体"/>
        </w:rPr>
        <w:t>14</w:t>
      </w:r>
      <w:r>
        <w:rPr>
          <w:rFonts w:ascii="宋体" w:hAnsi="宋体" w:cs="宋体" w:hint="eastAsia"/>
        </w:rPr>
        <w:t>名（包括在读博士</w:t>
      </w:r>
      <w:r>
        <w:rPr>
          <w:rFonts w:ascii="宋体" w:hAnsi="宋体" w:cs="宋体"/>
        </w:rPr>
        <w:t>1</w:t>
      </w:r>
      <w:r>
        <w:rPr>
          <w:rFonts w:ascii="宋体" w:hAnsi="宋体" w:cs="宋体" w:hint="eastAsia"/>
        </w:rPr>
        <w:t>名），</w:t>
      </w:r>
      <w:r>
        <w:rPr>
          <w:rFonts w:ascii="宋体" w:hAnsi="宋体" w:cs="宋体"/>
        </w:rPr>
        <w:t>12</w:t>
      </w:r>
      <w:r>
        <w:rPr>
          <w:rFonts w:ascii="宋体" w:hAnsi="宋体" w:cs="宋体" w:hint="eastAsia"/>
        </w:rPr>
        <w:t>名任课教师具有海外留学（访学）经历，</w:t>
      </w:r>
      <w:r>
        <w:rPr>
          <w:rFonts w:ascii="宋体" w:hAnsi="宋体" w:cs="宋体"/>
        </w:rPr>
        <w:t>9</w:t>
      </w:r>
      <w:r>
        <w:rPr>
          <w:rFonts w:ascii="宋体" w:hAnsi="宋体" w:cs="宋体" w:hint="eastAsia"/>
        </w:rPr>
        <w:t>位教师具备双语教学能力，</w:t>
      </w:r>
      <w:r>
        <w:rPr>
          <w:rFonts w:ascii="宋体" w:hAnsi="宋体" w:hint="eastAsia"/>
          <w:bCs/>
          <w:szCs w:val="21"/>
        </w:rPr>
        <w:t>大部分任课教师具有企业实践经验</w:t>
      </w:r>
      <w:r>
        <w:rPr>
          <w:rFonts w:ascii="宋体" w:hAnsi="宋体" w:cs="宋体" w:hint="eastAsia"/>
        </w:rPr>
        <w:t>。</w:t>
      </w:r>
    </w:p>
    <w:p w:rsidR="000E36C5" w:rsidRDefault="000E36C5" w:rsidP="008337EC">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0E36C5" w:rsidRDefault="000E36C5" w:rsidP="008337EC">
      <w:pPr>
        <w:autoSpaceDE w:val="0"/>
        <w:autoSpaceDN w:val="0"/>
        <w:adjustRightInd w:val="0"/>
        <w:spacing w:line="360" w:lineRule="auto"/>
        <w:ind w:firstLineChars="200" w:firstLine="420"/>
        <w:rPr>
          <w:rFonts w:ascii="宋体"/>
          <w:bCs/>
          <w:color w:val="000000"/>
          <w:szCs w:val="21"/>
        </w:rPr>
      </w:pPr>
      <w:r>
        <w:rPr>
          <w:rFonts w:ascii="宋体" w:hAnsi="宋体" w:cs="Helvetica" w:hint="eastAsia"/>
          <w:color w:val="000000"/>
        </w:rPr>
        <w:t>本专业适应</w:t>
      </w:r>
      <w:r>
        <w:rPr>
          <w:rFonts w:ascii="宋体" w:hAnsi="宋体" w:cs="Helvetica"/>
          <w:color w:val="000000"/>
        </w:rPr>
        <w:t>21</w:t>
      </w:r>
      <w:r>
        <w:rPr>
          <w:rFonts w:ascii="宋体" w:hAnsi="宋体" w:cs="Helvetica" w:hint="eastAsia"/>
          <w:color w:val="000000"/>
        </w:rPr>
        <w:t>世纪社会经济发展对国际化管理人才的需要，</w:t>
      </w:r>
      <w:r>
        <w:rPr>
          <w:rFonts w:ascii="宋体" w:hAnsi="宋体" w:hint="eastAsia"/>
          <w:bCs/>
          <w:color w:val="000000"/>
          <w:szCs w:val="21"/>
        </w:rPr>
        <w:t>旨在培养具有人力资源管理的基本理论、基础知识和基本技能，</w:t>
      </w:r>
      <w:r>
        <w:rPr>
          <w:rFonts w:ascii="宋体" w:hAnsi="宋体" w:cs="Helvetica" w:hint="eastAsia"/>
          <w:color w:val="000000"/>
        </w:rPr>
        <w:t>具有全球视野和创新精神，具有国际竞争力的人力资源管理领域的应用型、复合型、创新型的高级专门人才</w:t>
      </w:r>
      <w:r>
        <w:rPr>
          <w:rFonts w:ascii="宋体" w:hAnsi="宋体" w:hint="eastAsia"/>
          <w:bCs/>
          <w:color w:val="000000"/>
          <w:szCs w:val="21"/>
        </w:rPr>
        <w:t>。</w:t>
      </w:r>
    </w:p>
    <w:p w:rsidR="000E36C5" w:rsidRDefault="000E36C5">
      <w:pPr>
        <w:pStyle w:val="af2"/>
        <w:shd w:val="clear" w:color="auto" w:fill="FFFFFF"/>
        <w:spacing w:before="0" w:beforeAutospacing="0" w:after="0" w:afterAutospacing="0" w:line="360" w:lineRule="auto"/>
        <w:rPr>
          <w:rFonts w:cs="Helvetica"/>
          <w:color w:val="000000"/>
          <w:kern w:val="2"/>
          <w:sz w:val="21"/>
        </w:rPr>
      </w:pPr>
      <w:r>
        <w:rPr>
          <w:rFonts w:cs="Helvetica" w:hint="eastAsia"/>
          <w:color w:val="000000"/>
          <w:kern w:val="2"/>
          <w:sz w:val="21"/>
        </w:rPr>
        <w:t>培养目标</w:t>
      </w:r>
      <w:r>
        <w:rPr>
          <w:rFonts w:cs="Helvetica"/>
          <w:color w:val="000000"/>
          <w:kern w:val="2"/>
          <w:sz w:val="21"/>
        </w:rPr>
        <w:t xml:space="preserve">1: </w:t>
      </w:r>
      <w:r>
        <w:rPr>
          <w:rFonts w:cs="Helvetica" w:hint="eastAsia"/>
          <w:color w:val="000000"/>
          <w:kern w:val="2"/>
          <w:sz w:val="21"/>
        </w:rPr>
        <w:t>热爱工作，具备良好职业道德和诚信意识；遵纪守法，具有较高的政治素质；</w:t>
      </w:r>
    </w:p>
    <w:p w:rsidR="000E36C5" w:rsidRDefault="000E36C5" w:rsidP="008337EC">
      <w:pPr>
        <w:pStyle w:val="af2"/>
        <w:shd w:val="clear" w:color="auto" w:fill="FFFFFF"/>
        <w:spacing w:before="0" w:beforeAutospacing="0" w:after="0" w:afterAutospacing="0" w:line="360" w:lineRule="auto"/>
        <w:ind w:firstLineChars="600" w:firstLine="1260"/>
        <w:rPr>
          <w:rFonts w:cs="Helvetica"/>
          <w:color w:val="000000"/>
          <w:kern w:val="2"/>
          <w:sz w:val="21"/>
        </w:rPr>
      </w:pPr>
      <w:r>
        <w:rPr>
          <w:rFonts w:cs="Helvetica" w:hint="eastAsia"/>
          <w:color w:val="000000"/>
          <w:kern w:val="2"/>
          <w:sz w:val="21"/>
        </w:rPr>
        <w:t>具有较好的学习能力；具有团结协作的精神。</w:t>
      </w:r>
    </w:p>
    <w:p w:rsidR="000E36C5" w:rsidRDefault="000E36C5" w:rsidP="008337EC">
      <w:pPr>
        <w:pStyle w:val="af2"/>
        <w:shd w:val="clear" w:color="auto" w:fill="FFFFFF"/>
        <w:spacing w:before="0" w:beforeAutospacing="0" w:after="0" w:afterAutospacing="0" w:line="360" w:lineRule="auto"/>
        <w:ind w:leftChars="3" w:left="1266" w:hangingChars="600" w:hanging="1260"/>
        <w:rPr>
          <w:rFonts w:cs="Helvetica"/>
          <w:color w:val="000000"/>
          <w:kern w:val="2"/>
          <w:sz w:val="21"/>
        </w:rPr>
      </w:pPr>
      <w:r>
        <w:rPr>
          <w:rFonts w:cs="Helvetica" w:hint="eastAsia"/>
          <w:color w:val="000000"/>
          <w:kern w:val="2"/>
          <w:sz w:val="21"/>
        </w:rPr>
        <w:t>培养目标</w:t>
      </w:r>
      <w:r>
        <w:rPr>
          <w:rFonts w:cs="Helvetica"/>
          <w:color w:val="000000"/>
          <w:kern w:val="2"/>
          <w:sz w:val="21"/>
        </w:rPr>
        <w:t xml:space="preserve">2: </w:t>
      </w:r>
      <w:r>
        <w:rPr>
          <w:rFonts w:cs="Helvetica" w:hint="eastAsia"/>
          <w:color w:val="000000"/>
          <w:kern w:val="2"/>
          <w:sz w:val="21"/>
        </w:rPr>
        <w:t>掌握管理学、人力资源管理、经济学的基本理论和基本知识；掌握人力资源管理的定性、定量分析方法；掌握与人力资源管理有关的方针、政策及法规；了解本学科的理论发展及前沿动态；了解国内外政治、经济、文化的发展状况以及人力资源和相关行业的发展趋势；熟悉相近学科和交叉学科的相关知识。</w:t>
      </w:r>
    </w:p>
    <w:p w:rsidR="000E36C5" w:rsidRDefault="000E36C5" w:rsidP="008337EC">
      <w:pPr>
        <w:pStyle w:val="af2"/>
        <w:shd w:val="clear" w:color="auto" w:fill="FFFFFF"/>
        <w:spacing w:before="0" w:beforeAutospacing="0" w:after="0" w:afterAutospacing="0" w:line="360" w:lineRule="auto"/>
        <w:ind w:left="1260" w:hangingChars="600" w:hanging="1260"/>
        <w:rPr>
          <w:rFonts w:cs="Helvetica"/>
          <w:color w:val="000000"/>
          <w:kern w:val="2"/>
          <w:sz w:val="21"/>
        </w:rPr>
      </w:pPr>
      <w:r>
        <w:rPr>
          <w:rFonts w:cs="Helvetica" w:hint="eastAsia"/>
          <w:color w:val="000000"/>
          <w:kern w:val="2"/>
          <w:sz w:val="21"/>
        </w:rPr>
        <w:t>培养目标</w:t>
      </w:r>
      <w:r>
        <w:rPr>
          <w:rFonts w:cs="Helvetica"/>
          <w:color w:val="000000"/>
          <w:kern w:val="2"/>
          <w:sz w:val="21"/>
        </w:rPr>
        <w:t xml:space="preserve">3: </w:t>
      </w:r>
      <w:r>
        <w:rPr>
          <w:rFonts w:cs="Helvetica" w:hint="eastAsia"/>
          <w:color w:val="000000"/>
          <w:kern w:val="2"/>
          <w:sz w:val="21"/>
        </w:rPr>
        <w:t>具有执行人力资源管理各职能（人力资源规划、工作分析、招聘与配置、培训与开发、绩效考核、薪酬设计、员工关系管理）的基本能力；</w:t>
      </w:r>
    </w:p>
    <w:p w:rsidR="000E36C5" w:rsidRDefault="000E36C5">
      <w:pPr>
        <w:pStyle w:val="af2"/>
        <w:shd w:val="clear" w:color="auto" w:fill="FFFFFF"/>
        <w:spacing w:before="0" w:beforeAutospacing="0" w:after="0" w:afterAutospacing="0" w:line="360" w:lineRule="auto"/>
        <w:rPr>
          <w:rFonts w:cs="Helvetica"/>
          <w:color w:val="000000"/>
          <w:kern w:val="2"/>
          <w:sz w:val="21"/>
        </w:rPr>
      </w:pPr>
      <w:r>
        <w:rPr>
          <w:rFonts w:cs="Helvetica" w:hint="eastAsia"/>
          <w:color w:val="000000"/>
          <w:kern w:val="2"/>
          <w:sz w:val="21"/>
        </w:rPr>
        <w:t>培养目标</w:t>
      </w:r>
      <w:r>
        <w:rPr>
          <w:rFonts w:cs="Helvetica"/>
          <w:color w:val="000000"/>
          <w:kern w:val="2"/>
          <w:sz w:val="21"/>
        </w:rPr>
        <w:t>4</w:t>
      </w:r>
      <w:r>
        <w:rPr>
          <w:rFonts w:cs="Helvetica" w:hint="eastAsia"/>
          <w:color w:val="000000"/>
          <w:kern w:val="2"/>
          <w:sz w:val="21"/>
        </w:rPr>
        <w:t>：具有国际视野；熟练运用英语进行人力资源管理工作的沟通。</w:t>
      </w:r>
    </w:p>
    <w:p w:rsidR="000E36C5" w:rsidRDefault="000E36C5" w:rsidP="008337EC">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0E36C5" w:rsidRDefault="000E36C5" w:rsidP="008337EC">
      <w:pPr>
        <w:autoSpaceDE w:val="0"/>
        <w:autoSpaceDN w:val="0"/>
        <w:adjustRightInd w:val="0"/>
        <w:spacing w:line="360" w:lineRule="auto"/>
        <w:ind w:firstLineChars="200" w:firstLine="420"/>
        <w:rPr>
          <w:rFonts w:ascii="宋体"/>
          <w:bCs/>
          <w:color w:val="000000"/>
          <w:szCs w:val="21"/>
        </w:rPr>
      </w:pPr>
      <w:r>
        <w:rPr>
          <w:rFonts w:ascii="宋体" w:hAnsi="宋体" w:hint="eastAsia"/>
          <w:bCs/>
          <w:color w:val="000000"/>
          <w:szCs w:val="21"/>
        </w:rPr>
        <w:t>本专业学生主要学习人力资源管理的基本理论和基本知识，接受人力规划、工作分析、招聘与甄选、培训与开发、绩效管理</w:t>
      </w:r>
      <w:r>
        <w:rPr>
          <w:rFonts w:ascii="宋体" w:hAnsi="宋体" w:hint="eastAsia"/>
          <w:bCs/>
          <w:szCs w:val="21"/>
        </w:rPr>
        <w:t>、薪酬管理及劳动关系管理方面的基本技能训练，系统掌握现代管理学、经济学的基本理论和知识体系，熟练应用英语进行专业交流和沟通，具有</w:t>
      </w:r>
      <w:r>
        <w:rPr>
          <w:rFonts w:ascii="宋体" w:hAnsi="宋体" w:hint="eastAsia"/>
          <w:bCs/>
          <w:szCs w:val="21"/>
        </w:rPr>
        <w:lastRenderedPageBreak/>
        <w:t>国际视野，掌握国际人力资源管理的系统知识体系。</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本专业毕业生应掌握的知识、具备的能力和养成的素质如下：</w:t>
      </w:r>
    </w:p>
    <w:p w:rsidR="000E36C5" w:rsidRDefault="000E36C5" w:rsidP="008337EC">
      <w:pPr>
        <w:autoSpaceDE w:val="0"/>
        <w:autoSpaceDN w:val="0"/>
        <w:adjustRightInd w:val="0"/>
        <w:spacing w:line="360" w:lineRule="auto"/>
        <w:ind w:firstLineChars="200" w:firstLine="422"/>
        <w:rPr>
          <w:rFonts w:ascii="宋体"/>
          <w:b/>
          <w:bCs/>
          <w:szCs w:val="21"/>
        </w:rPr>
      </w:pPr>
      <w:r>
        <w:rPr>
          <w:rFonts w:ascii="宋体" w:hAnsi="宋体"/>
          <w:b/>
          <w:bCs/>
          <w:szCs w:val="21"/>
        </w:rPr>
        <w:t>1.</w:t>
      </w:r>
      <w:r>
        <w:rPr>
          <w:rFonts w:ascii="宋体" w:hAnsi="宋体" w:hint="eastAsia"/>
          <w:b/>
          <w:bCs/>
          <w:szCs w:val="21"/>
        </w:rPr>
        <w:t>毕业生应掌握的知识</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w:t>
      </w:r>
      <w:r>
        <w:rPr>
          <w:rFonts w:hint="eastAsia"/>
        </w:rPr>
        <w:t>基础性知识</w:t>
      </w:r>
    </w:p>
    <w:p w:rsidR="000E36C5" w:rsidRDefault="000E36C5" w:rsidP="008337EC">
      <w:pPr>
        <w:spacing w:line="360" w:lineRule="auto"/>
        <w:ind w:firstLineChars="200" w:firstLine="420"/>
      </w:pPr>
      <w:r>
        <w:rPr>
          <w:rFonts w:hint="eastAsia"/>
        </w:rPr>
        <w:t>熟练掌握数学、统计学、经济学等基础学科的理论知识。</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w:t>
      </w:r>
      <w:r>
        <w:rPr>
          <w:rFonts w:hint="eastAsia"/>
        </w:rPr>
        <w:t>专业性知识</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第一、熟悉人力资源管理专业的方针、政策和法规；具有人文社会科学素养和社会责任感，熟悉本专业领域相关政策、法律、法规，并能够在本专业领域实践活动中理解并遵守职业道德和职业规范。</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第二、掌握管理学科基础类、人力资源管理专业知识，能够并将所学知识用于解释、分析本专业领域现象和问题。</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第三、掌握人力资源管理专业的分析方法</w:t>
      </w:r>
      <w:r>
        <w:rPr>
          <w:rFonts w:ascii="宋体" w:hAnsi="宋体"/>
          <w:bCs/>
          <w:szCs w:val="21"/>
        </w:rPr>
        <w:t>/</w:t>
      </w:r>
      <w:r>
        <w:rPr>
          <w:rFonts w:ascii="宋体" w:hAnsi="宋体" w:hint="eastAsia"/>
          <w:bCs/>
          <w:szCs w:val="21"/>
        </w:rPr>
        <w:t>设计方法</w:t>
      </w:r>
      <w:r>
        <w:rPr>
          <w:rFonts w:ascii="宋体" w:hAnsi="宋体"/>
          <w:bCs/>
          <w:szCs w:val="21"/>
        </w:rPr>
        <w:t>/</w:t>
      </w:r>
      <w:r>
        <w:rPr>
          <w:rFonts w:ascii="宋体" w:hAnsi="宋体" w:hint="eastAsia"/>
          <w:bCs/>
          <w:szCs w:val="21"/>
        </w:rPr>
        <w:t>技术；</w:t>
      </w:r>
      <w:r>
        <w:rPr>
          <w:rFonts w:ascii="宋体" w:cs="宋体" w:hint="eastAsia"/>
          <w:szCs w:val="21"/>
          <w:lang w:val="zh-CN"/>
        </w:rPr>
        <w:t>具有较强的独立获取知识、提出问题、分析问题和解决问题的能力，具有较强的知识综合应用能力、创新能力和实践能力；能用合理的逻辑关系，运用合理的方法和技术解决实际问题。</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1-3</w:t>
      </w:r>
      <w:r>
        <w:rPr>
          <w:rFonts w:ascii="宋体" w:hAnsi="宋体" w:hint="eastAsia"/>
          <w:bCs/>
          <w:szCs w:val="21"/>
        </w:rPr>
        <w:t>：</w:t>
      </w:r>
      <w:r>
        <w:rPr>
          <w:rFonts w:hint="eastAsia"/>
        </w:rPr>
        <w:t>通识性知识</w:t>
      </w:r>
    </w:p>
    <w:p w:rsidR="000E36C5" w:rsidRDefault="000E36C5" w:rsidP="008337EC">
      <w:pPr>
        <w:spacing w:line="360" w:lineRule="auto"/>
        <w:ind w:firstLineChars="200" w:firstLine="420"/>
      </w:pPr>
      <w:r>
        <w:rPr>
          <w:rFonts w:hint="eastAsia"/>
        </w:rPr>
        <w:t>须选修哲学、社会学、心理学、法学、科学技术、语言文学、健康艺术、职业发展等方面的通识性知识。</w:t>
      </w:r>
    </w:p>
    <w:p w:rsidR="000E36C5" w:rsidRDefault="000E36C5" w:rsidP="008337EC">
      <w:pPr>
        <w:autoSpaceDE w:val="0"/>
        <w:autoSpaceDN w:val="0"/>
        <w:adjustRightInd w:val="0"/>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毕业生应具备的能力</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2-1</w:t>
      </w:r>
      <w:r>
        <w:rPr>
          <w:rFonts w:ascii="宋体" w:hAnsi="宋体" w:hint="eastAsia"/>
          <w:bCs/>
          <w:szCs w:val="21"/>
        </w:rPr>
        <w:t>：知识获取能力</w:t>
      </w:r>
    </w:p>
    <w:p w:rsidR="000E36C5" w:rsidRDefault="000E36C5" w:rsidP="008337EC">
      <w:pPr>
        <w:spacing w:line="360" w:lineRule="auto"/>
        <w:ind w:firstLineChars="200" w:firstLine="420"/>
        <w:rPr>
          <w:rFonts w:ascii="宋体"/>
          <w:bCs/>
          <w:szCs w:val="21"/>
        </w:rPr>
      </w:pPr>
      <w:r>
        <w:rPr>
          <w:rFonts w:ascii="宋体" w:hAnsi="宋体" w:hint="eastAsia"/>
          <w:bCs/>
          <w:szCs w:val="21"/>
        </w:rPr>
        <w:t>能够运用科学的方法，通过课堂、文献、网络、实习实践等渠道获取知识；善于学习和吸收他人知识，并构建自己的知识体系。</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2-2</w:t>
      </w:r>
      <w:r>
        <w:rPr>
          <w:rFonts w:ascii="宋体" w:hAnsi="宋体" w:hint="eastAsia"/>
          <w:bCs/>
          <w:szCs w:val="21"/>
        </w:rPr>
        <w:t>：知识应用能力</w:t>
      </w:r>
    </w:p>
    <w:p w:rsidR="000E36C5" w:rsidRDefault="000E36C5" w:rsidP="008337EC">
      <w:pPr>
        <w:spacing w:line="360" w:lineRule="auto"/>
        <w:ind w:firstLineChars="200" w:firstLine="420"/>
        <w:rPr>
          <w:rFonts w:ascii="宋体"/>
          <w:bCs/>
          <w:szCs w:val="21"/>
        </w:rPr>
      </w:pPr>
      <w:r>
        <w:rPr>
          <w:rFonts w:ascii="宋体" w:hAnsi="宋体" w:hint="eastAsia"/>
          <w:bCs/>
          <w:szCs w:val="21"/>
        </w:rPr>
        <w:t>第一、具有计算机应用能力；</w:t>
      </w:r>
    </w:p>
    <w:p w:rsidR="000E36C5" w:rsidRDefault="000E36C5" w:rsidP="008337EC">
      <w:pPr>
        <w:spacing w:line="360" w:lineRule="auto"/>
        <w:ind w:firstLineChars="200" w:firstLine="420"/>
        <w:rPr>
          <w:rFonts w:ascii="宋体"/>
          <w:bCs/>
          <w:szCs w:val="21"/>
        </w:rPr>
      </w:pPr>
      <w:r>
        <w:rPr>
          <w:rFonts w:ascii="宋体" w:hAnsi="宋体" w:hint="eastAsia"/>
          <w:bCs/>
          <w:szCs w:val="21"/>
        </w:rPr>
        <w:t>第二、有效处理组织人力资源事务的基本能力；</w:t>
      </w:r>
    </w:p>
    <w:p w:rsidR="000E36C5" w:rsidRDefault="000E36C5" w:rsidP="008337EC">
      <w:pPr>
        <w:spacing w:line="360" w:lineRule="auto"/>
        <w:ind w:firstLineChars="200" w:firstLine="420"/>
        <w:rPr>
          <w:rFonts w:ascii="宋体"/>
          <w:bCs/>
          <w:szCs w:val="21"/>
        </w:rPr>
      </w:pPr>
      <w:r>
        <w:rPr>
          <w:rFonts w:ascii="宋体" w:hAnsi="宋体" w:hint="eastAsia"/>
          <w:bCs/>
          <w:szCs w:val="21"/>
        </w:rPr>
        <w:t>第三、具有人际沟通、组织协调及政策执行能力；</w:t>
      </w:r>
    </w:p>
    <w:p w:rsidR="000E36C5" w:rsidRDefault="000E36C5" w:rsidP="008337EC">
      <w:pPr>
        <w:spacing w:line="360" w:lineRule="auto"/>
        <w:ind w:firstLineChars="200" w:firstLine="420"/>
        <w:rPr>
          <w:rFonts w:ascii="宋体"/>
          <w:bCs/>
          <w:szCs w:val="21"/>
        </w:rPr>
      </w:pPr>
      <w:r>
        <w:rPr>
          <w:rFonts w:ascii="宋体" w:hAnsi="宋体" w:hint="eastAsia"/>
          <w:bCs/>
          <w:szCs w:val="21"/>
        </w:rPr>
        <w:t>第四、具有较强的英文听书读写能力。</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2-3</w:t>
      </w:r>
      <w:r>
        <w:rPr>
          <w:rFonts w:ascii="宋体" w:hAnsi="宋体" w:hint="eastAsia"/>
          <w:bCs/>
          <w:szCs w:val="21"/>
        </w:rPr>
        <w:t>：创新创业能力</w:t>
      </w:r>
    </w:p>
    <w:p w:rsidR="000E36C5" w:rsidRDefault="000E36C5" w:rsidP="008337EC">
      <w:pPr>
        <w:spacing w:line="360" w:lineRule="auto"/>
        <w:ind w:firstLineChars="200" w:firstLine="420"/>
      </w:pPr>
      <w:r>
        <w:rPr>
          <w:rFonts w:hint="eastAsia"/>
        </w:rPr>
        <w:t>具有较强的探索性、批判性思维能力，不断尝试理论或实践创新。</w:t>
      </w:r>
    </w:p>
    <w:p w:rsidR="000E36C5" w:rsidRDefault="000E36C5" w:rsidP="008337EC">
      <w:pPr>
        <w:autoSpaceDE w:val="0"/>
        <w:autoSpaceDN w:val="0"/>
        <w:adjustRightInd w:val="0"/>
        <w:spacing w:line="360" w:lineRule="auto"/>
        <w:ind w:firstLineChars="200" w:firstLine="422"/>
        <w:rPr>
          <w:rFonts w:ascii="宋体"/>
          <w:b/>
          <w:bCs/>
          <w:szCs w:val="21"/>
        </w:rPr>
      </w:pPr>
      <w:r>
        <w:rPr>
          <w:rFonts w:ascii="宋体" w:hAnsi="宋体"/>
          <w:b/>
          <w:bCs/>
          <w:szCs w:val="21"/>
        </w:rPr>
        <w:lastRenderedPageBreak/>
        <w:t>3.</w:t>
      </w:r>
      <w:r>
        <w:rPr>
          <w:rFonts w:ascii="宋体" w:hAnsi="宋体" w:hint="eastAsia"/>
          <w:b/>
          <w:bCs/>
          <w:szCs w:val="21"/>
        </w:rPr>
        <w:t>毕业生应养成的素质</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3-1</w:t>
      </w:r>
      <w:r>
        <w:rPr>
          <w:rFonts w:ascii="宋体" w:hAnsi="宋体" w:hint="eastAsia"/>
          <w:bCs/>
          <w:szCs w:val="21"/>
        </w:rPr>
        <w:t>：思想道德素质</w:t>
      </w:r>
    </w:p>
    <w:p w:rsidR="000E36C5" w:rsidRDefault="000E36C5" w:rsidP="008337EC">
      <w:pPr>
        <w:spacing w:line="360" w:lineRule="auto"/>
        <w:ind w:firstLineChars="200" w:firstLine="420"/>
      </w:pPr>
      <w:r>
        <w:rPr>
          <w:rFonts w:hint="eastAsia"/>
        </w:rPr>
        <w:t>努力学习掌握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3-2</w:t>
      </w:r>
      <w:r>
        <w:rPr>
          <w:rFonts w:ascii="宋体" w:hAnsi="宋体" w:hint="eastAsia"/>
          <w:bCs/>
          <w:szCs w:val="21"/>
        </w:rPr>
        <w:t>：专业素质</w:t>
      </w:r>
    </w:p>
    <w:p w:rsidR="000E36C5" w:rsidRDefault="000E36C5" w:rsidP="008337EC">
      <w:pPr>
        <w:spacing w:line="360" w:lineRule="auto"/>
        <w:ind w:firstLineChars="200" w:firstLine="420"/>
      </w:pPr>
      <w:r>
        <w:rPr>
          <w:rFonts w:hint="eastAsia"/>
        </w:rPr>
        <w:t>具有国际视野，系统掌握人力资源管理专业知识，具备发现组织管理问题的敏锐性和判断力，掌握创新创业技能，并能够运用人力资源管理的理论和方法，系统分析、解决组织的管理问题。</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3-3</w:t>
      </w:r>
      <w:r>
        <w:rPr>
          <w:rFonts w:ascii="宋体" w:hAnsi="宋体" w:hint="eastAsia"/>
          <w:bCs/>
          <w:szCs w:val="21"/>
        </w:rPr>
        <w:t>：人文素质</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有较高的审美情趣、文化品位、人文索养；具有时代精神和较强的人际交往能力；积极乐观地生活，充满责任感地工作。</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bCs/>
          <w:szCs w:val="21"/>
        </w:rPr>
        <w:t>3-4</w:t>
      </w:r>
      <w:r>
        <w:rPr>
          <w:rFonts w:ascii="宋体" w:hAnsi="宋体" w:hint="eastAsia"/>
          <w:bCs/>
          <w:szCs w:val="21"/>
        </w:rPr>
        <w:t>：身心素质</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具有一定的体育和军事基本知识，掌握科学锻炼身体的基本方法和技能，具备健全的心理和健康的体魄。</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0E36C5" w:rsidRDefault="000E36C5" w:rsidP="008337EC">
      <w:pPr>
        <w:autoSpaceDE w:val="0"/>
        <w:autoSpaceDN w:val="0"/>
        <w:adjustRightInd w:val="0"/>
        <w:spacing w:line="360" w:lineRule="auto"/>
        <w:ind w:firstLineChars="200" w:firstLine="420"/>
        <w:rPr>
          <w:rFonts w:ascii="宋体"/>
          <w:bCs/>
          <w:szCs w:val="21"/>
        </w:rPr>
      </w:pPr>
      <w:r>
        <w:rPr>
          <w:rFonts w:ascii="宋体" w:hAnsi="宋体" w:hint="eastAsia"/>
          <w:bCs/>
          <w:szCs w:val="21"/>
        </w:rPr>
        <w:t>工商管理</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0E36C5" w:rsidRDefault="000E36C5" w:rsidP="008337EC">
      <w:pPr>
        <w:autoSpaceDE w:val="0"/>
        <w:autoSpaceDN w:val="0"/>
        <w:adjustRightInd w:val="0"/>
        <w:spacing w:line="360" w:lineRule="auto"/>
        <w:ind w:firstLineChars="200" w:firstLine="420"/>
        <w:rPr>
          <w:rFonts w:ascii="宋体"/>
          <w:bCs/>
          <w:color w:val="000000"/>
          <w:szCs w:val="21"/>
        </w:rPr>
      </w:pPr>
      <w:r>
        <w:rPr>
          <w:rFonts w:ascii="宋体" w:hAnsi="宋体" w:cs="Helvetica" w:hint="eastAsia"/>
          <w:color w:val="000000"/>
        </w:rPr>
        <w:t>四年（前三学年在中国河北大学学习，第四学年在爱尔兰国家学院学习）</w:t>
      </w:r>
      <w:r>
        <w:rPr>
          <w:rFonts w:ascii="宋体" w:hAnsi="宋体" w:hint="eastAsia"/>
          <w:bCs/>
          <w:color w:val="000000"/>
          <w:szCs w:val="21"/>
        </w:rPr>
        <w:t>。</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0E36C5" w:rsidRDefault="000E36C5" w:rsidP="008337EC">
      <w:pPr>
        <w:autoSpaceDE w:val="0"/>
        <w:autoSpaceDN w:val="0"/>
        <w:adjustRightInd w:val="0"/>
        <w:spacing w:line="360" w:lineRule="auto"/>
        <w:ind w:firstLineChars="200" w:firstLine="420"/>
        <w:rPr>
          <w:rFonts w:ascii="宋体"/>
          <w:bCs/>
          <w:color w:val="000000"/>
          <w:szCs w:val="21"/>
        </w:rPr>
      </w:pPr>
      <w:r>
        <w:rPr>
          <w:rFonts w:ascii="宋体" w:hAnsi="宋体" w:hint="eastAsia"/>
          <w:bCs/>
          <w:color w:val="000000"/>
          <w:szCs w:val="21"/>
        </w:rPr>
        <w:t>核心课程：管理学、会计学、</w:t>
      </w:r>
      <w:r>
        <w:rPr>
          <w:rFonts w:ascii="宋体" w:hAnsi="宋体"/>
          <w:bCs/>
          <w:color w:val="000000"/>
          <w:szCs w:val="21"/>
        </w:rPr>
        <w:t>Health &amp; Safety</w:t>
      </w:r>
      <w:r>
        <w:rPr>
          <w:rFonts w:ascii="宋体" w:hAnsi="宋体" w:hint="eastAsia"/>
          <w:bCs/>
          <w:color w:val="000000"/>
          <w:szCs w:val="21"/>
        </w:rPr>
        <w:t>、</w:t>
      </w:r>
      <w:r>
        <w:rPr>
          <w:rFonts w:ascii="宋体" w:hAnsi="宋体"/>
          <w:bCs/>
          <w:color w:val="000000"/>
          <w:szCs w:val="21"/>
        </w:rPr>
        <w:t>Working with People</w:t>
      </w:r>
      <w:r>
        <w:rPr>
          <w:rFonts w:ascii="宋体" w:hAnsi="宋体" w:hint="eastAsia"/>
          <w:bCs/>
          <w:color w:val="000000"/>
          <w:szCs w:val="21"/>
        </w:rPr>
        <w:t>、</w:t>
      </w:r>
      <w:r>
        <w:rPr>
          <w:rFonts w:ascii="宋体" w:hAnsi="宋体"/>
          <w:bCs/>
          <w:color w:val="000000"/>
          <w:szCs w:val="21"/>
        </w:rPr>
        <w:t>Learning and Change in Organizations</w:t>
      </w:r>
      <w:r>
        <w:rPr>
          <w:rFonts w:ascii="宋体" w:hAnsi="宋体" w:hint="eastAsia"/>
          <w:bCs/>
          <w:color w:val="000000"/>
          <w:szCs w:val="21"/>
        </w:rPr>
        <w:t>、</w:t>
      </w:r>
      <w:r>
        <w:rPr>
          <w:rFonts w:ascii="宋体" w:hAnsi="宋体"/>
          <w:bCs/>
          <w:color w:val="000000"/>
          <w:szCs w:val="21"/>
        </w:rPr>
        <w:t>Employment Law : Operation of Relationship</w:t>
      </w:r>
      <w:r>
        <w:rPr>
          <w:rFonts w:ascii="宋体" w:hAnsi="宋体" w:hint="eastAsia"/>
          <w:bCs/>
          <w:color w:val="000000"/>
          <w:szCs w:val="21"/>
        </w:rPr>
        <w:t>、</w:t>
      </w:r>
      <w:r>
        <w:rPr>
          <w:rFonts w:ascii="宋体" w:hAnsi="宋体"/>
          <w:bCs/>
          <w:color w:val="000000"/>
          <w:szCs w:val="21"/>
        </w:rPr>
        <w:t xml:space="preserve"> Equality and Breakdown</w:t>
      </w:r>
      <w:r>
        <w:rPr>
          <w:rFonts w:ascii="宋体" w:hAnsi="宋体" w:hint="eastAsia"/>
          <w:bCs/>
          <w:color w:val="000000"/>
          <w:szCs w:val="21"/>
        </w:rPr>
        <w:t>、</w:t>
      </w:r>
      <w:r>
        <w:rPr>
          <w:rFonts w:ascii="宋体" w:hAnsi="宋体"/>
          <w:bCs/>
          <w:color w:val="000000"/>
          <w:szCs w:val="21"/>
        </w:rPr>
        <w:t xml:space="preserve">Introduction to Industrial Relations </w:t>
      </w:r>
      <w:r>
        <w:rPr>
          <w:rFonts w:ascii="宋体" w:hAnsi="宋体" w:hint="eastAsia"/>
          <w:bCs/>
          <w:color w:val="000000"/>
          <w:szCs w:val="21"/>
        </w:rPr>
        <w:t>、</w:t>
      </w:r>
      <w:r>
        <w:rPr>
          <w:rFonts w:ascii="宋体" w:hAnsi="宋体"/>
          <w:bCs/>
          <w:color w:val="000000"/>
          <w:szCs w:val="21"/>
        </w:rPr>
        <w:t xml:space="preserve">Strategic HRM </w:t>
      </w:r>
      <w:r>
        <w:rPr>
          <w:rFonts w:ascii="宋体" w:hAnsi="宋体" w:hint="eastAsia"/>
          <w:bCs/>
          <w:color w:val="000000"/>
          <w:szCs w:val="21"/>
        </w:rPr>
        <w:t>、</w:t>
      </w:r>
      <w:r>
        <w:rPr>
          <w:rFonts w:ascii="宋体" w:hAnsi="宋体"/>
          <w:bCs/>
          <w:color w:val="000000"/>
          <w:szCs w:val="21"/>
        </w:rPr>
        <w:t>Organizational Development</w:t>
      </w:r>
      <w:r>
        <w:rPr>
          <w:rFonts w:ascii="宋体" w:hAnsi="宋体" w:hint="eastAsia"/>
          <w:bCs/>
          <w:color w:val="000000"/>
          <w:szCs w:val="21"/>
        </w:rPr>
        <w:t>、</w:t>
      </w:r>
      <w:r>
        <w:rPr>
          <w:rFonts w:ascii="宋体" w:hAnsi="宋体"/>
          <w:bCs/>
          <w:color w:val="000000"/>
          <w:szCs w:val="21"/>
        </w:rPr>
        <w:t>Public Relations and Social Media</w:t>
      </w:r>
      <w:r>
        <w:rPr>
          <w:rFonts w:ascii="宋体" w:hAnsi="宋体" w:hint="eastAsia"/>
          <w:bCs/>
          <w:color w:val="000000"/>
          <w:szCs w:val="21"/>
        </w:rPr>
        <w:t>、</w:t>
      </w:r>
      <w:r>
        <w:rPr>
          <w:rFonts w:ascii="宋体" w:hAnsi="宋体"/>
          <w:bCs/>
          <w:color w:val="000000"/>
          <w:szCs w:val="21"/>
        </w:rPr>
        <w:t xml:space="preserve">Project Management </w:t>
      </w:r>
      <w:r>
        <w:rPr>
          <w:rFonts w:ascii="宋体" w:hAnsi="宋体" w:hint="eastAsia"/>
          <w:bCs/>
          <w:color w:val="000000"/>
          <w:szCs w:val="21"/>
        </w:rPr>
        <w:t>、</w:t>
      </w:r>
      <w:r>
        <w:rPr>
          <w:rFonts w:ascii="宋体" w:hAnsi="宋体"/>
          <w:bCs/>
          <w:color w:val="000000"/>
          <w:szCs w:val="21"/>
        </w:rPr>
        <w:t xml:space="preserve">Contemporary Issues in HRM </w:t>
      </w:r>
      <w:r>
        <w:rPr>
          <w:rFonts w:ascii="宋体" w:hAnsi="宋体" w:hint="eastAsia"/>
          <w:bCs/>
          <w:color w:val="000000"/>
          <w:szCs w:val="21"/>
        </w:rPr>
        <w:t>、</w:t>
      </w:r>
      <w:r>
        <w:rPr>
          <w:rFonts w:ascii="宋体" w:hAnsi="宋体"/>
          <w:bCs/>
          <w:color w:val="000000"/>
          <w:szCs w:val="21"/>
        </w:rPr>
        <w:t xml:space="preserve">International HRM </w:t>
      </w:r>
      <w:r>
        <w:rPr>
          <w:rFonts w:ascii="宋体" w:hAnsi="宋体" w:hint="eastAsia"/>
          <w:bCs/>
          <w:color w:val="000000"/>
          <w:szCs w:val="21"/>
        </w:rPr>
        <w:t>等。</w:t>
      </w:r>
    </w:p>
    <w:p w:rsidR="000E36C5" w:rsidRDefault="000E36C5" w:rsidP="008337EC">
      <w:pPr>
        <w:autoSpaceDE w:val="0"/>
        <w:autoSpaceDN w:val="0"/>
        <w:adjustRightInd w:val="0"/>
        <w:spacing w:line="360" w:lineRule="auto"/>
        <w:ind w:firstLineChars="200" w:firstLine="420"/>
        <w:rPr>
          <w:rFonts w:ascii="宋体" w:cs="Helvetica"/>
          <w:color w:val="000000"/>
        </w:rPr>
      </w:pPr>
      <w:r>
        <w:rPr>
          <w:rFonts w:ascii="宋体" w:hAnsi="宋体" w:cs="Helvetica" w:hint="eastAsia"/>
          <w:color w:val="000000"/>
        </w:rPr>
        <w:t>主要实践性教学环节：学年论文、军事技能、</w:t>
      </w:r>
      <w:r>
        <w:rPr>
          <w:rFonts w:ascii="宋体" w:hAnsi="宋体" w:cs="Helvetica"/>
          <w:color w:val="000000"/>
        </w:rPr>
        <w:t>Python</w:t>
      </w:r>
      <w:r>
        <w:rPr>
          <w:rFonts w:ascii="宋体" w:hAnsi="宋体" w:cs="Helvetica" w:hint="eastAsia"/>
          <w:color w:val="000000"/>
        </w:rPr>
        <w:t>语言程序设计实验等。</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0E36C5" w:rsidRDefault="000E36C5" w:rsidP="008337EC">
      <w:pPr>
        <w:spacing w:line="360" w:lineRule="auto"/>
        <w:ind w:firstLineChars="200" w:firstLine="420"/>
        <w:rPr>
          <w:rFonts w:ascii="宋体" w:cs="Helvetica"/>
          <w:color w:val="000000"/>
        </w:rPr>
      </w:pPr>
      <w:r>
        <w:rPr>
          <w:rFonts w:ascii="宋体" w:hAnsi="宋体" w:cs="Helvetica" w:hint="eastAsia"/>
          <w:color w:val="000000"/>
        </w:rPr>
        <w:lastRenderedPageBreak/>
        <w:t>符合河北大学学位授予条件者，授予河北大学管理学学士学位；符合爱尔兰国家学院学位授予条件者，授予爱尔兰国家学院学士学位。</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0A0" w:firstRow="1" w:lastRow="0" w:firstColumn="1" w:lastColumn="0" w:noHBand="0" w:noVBand="0"/>
      </w:tblPr>
      <w:tblGrid>
        <w:gridCol w:w="1531"/>
        <w:gridCol w:w="1587"/>
        <w:gridCol w:w="850"/>
        <w:gridCol w:w="850"/>
        <w:gridCol w:w="850"/>
        <w:gridCol w:w="850"/>
        <w:gridCol w:w="850"/>
        <w:gridCol w:w="850"/>
        <w:gridCol w:w="850"/>
      </w:tblGrid>
      <w:tr w:rsidR="000E36C5">
        <w:trPr>
          <w:trHeight w:val="397"/>
          <w:jc w:val="center"/>
        </w:trPr>
        <w:tc>
          <w:tcPr>
            <w:tcW w:w="1531" w:type="dxa"/>
            <w:vMerge w:val="restart"/>
            <w:tcBorders>
              <w:top w:val="single" w:sz="4" w:space="0" w:color="auto"/>
              <w:left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修读</w:t>
            </w:r>
          </w:p>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实验实践教学环节</w:t>
            </w:r>
          </w:p>
        </w:tc>
        <w:tc>
          <w:tcPr>
            <w:tcW w:w="850" w:type="dxa"/>
            <w:vMerge w:val="restart"/>
            <w:tcBorders>
              <w:top w:val="single" w:sz="4" w:space="0" w:color="auto"/>
              <w:left w:val="nil"/>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学分</w:t>
            </w:r>
          </w:p>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合计</w:t>
            </w:r>
          </w:p>
        </w:tc>
        <w:tc>
          <w:tcPr>
            <w:tcW w:w="850" w:type="dxa"/>
            <w:vMerge w:val="restart"/>
            <w:tcBorders>
              <w:top w:val="single" w:sz="4" w:space="0" w:color="auto"/>
              <w:left w:val="nil"/>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学时</w:t>
            </w:r>
          </w:p>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合计</w:t>
            </w:r>
          </w:p>
        </w:tc>
      </w:tr>
      <w:tr w:rsidR="000E36C5">
        <w:trPr>
          <w:trHeight w:val="397"/>
          <w:jc w:val="center"/>
        </w:trPr>
        <w:tc>
          <w:tcPr>
            <w:tcW w:w="1531" w:type="dxa"/>
            <w:vMerge/>
            <w:tcBorders>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1587" w:type="dxa"/>
            <w:vMerge/>
            <w:tcBorders>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学分</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学时</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学分</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学时</w:t>
            </w:r>
          </w:p>
        </w:tc>
        <w:tc>
          <w:tcPr>
            <w:tcW w:w="850" w:type="dxa"/>
            <w:vMerge/>
            <w:tcBorders>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850" w:type="dxa"/>
            <w:vMerge/>
            <w:tcBorders>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r>
      <w:tr w:rsidR="000E36C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通识教育课程</w:t>
            </w: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通识通修课</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必修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27</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491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12</w:t>
            </w:r>
          </w:p>
        </w:tc>
        <w:tc>
          <w:tcPr>
            <w:tcW w:w="850" w:type="dxa"/>
            <w:tcBorders>
              <w:top w:val="nil"/>
              <w:left w:val="nil"/>
              <w:bottom w:val="single" w:sz="4" w:space="0" w:color="auto"/>
              <w:right w:val="single" w:sz="4" w:space="0" w:color="auto"/>
            </w:tcBorders>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280</w:t>
            </w:r>
          </w:p>
          <w:p w:rsidR="000E36C5" w:rsidRDefault="000E36C5">
            <w:pPr>
              <w:widowControl/>
              <w:snapToGrid w:val="0"/>
              <w:jc w:val="center"/>
              <w:rPr>
                <w:rFonts w:ascii="宋体"/>
                <w:bCs/>
                <w:color w:val="000000"/>
                <w:sz w:val="18"/>
                <w:szCs w:val="18"/>
              </w:rPr>
            </w:pPr>
            <w:r>
              <w:rPr>
                <w:rFonts w:ascii="宋体" w:hAnsi="宋体"/>
                <w:color w:val="000000"/>
                <w:sz w:val="18"/>
                <w:szCs w:val="18"/>
              </w:rPr>
              <w:t>/4</w:t>
            </w:r>
            <w:r>
              <w:rPr>
                <w:rFonts w:ascii="宋体" w:hAnsi="宋体" w:hint="eastAsia"/>
                <w:color w:val="000000"/>
                <w:sz w:val="18"/>
                <w:szCs w:val="18"/>
              </w:rPr>
              <w:t>周</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39</w:t>
            </w:r>
          </w:p>
        </w:tc>
        <w:tc>
          <w:tcPr>
            <w:tcW w:w="850" w:type="dxa"/>
            <w:tcBorders>
              <w:top w:val="nil"/>
              <w:left w:val="nil"/>
              <w:bottom w:val="single" w:sz="4" w:space="0" w:color="auto"/>
              <w:right w:val="single" w:sz="4" w:space="0" w:color="auto"/>
            </w:tcBorders>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771</w:t>
            </w:r>
          </w:p>
          <w:p w:rsidR="000E36C5" w:rsidRDefault="000E36C5">
            <w:pPr>
              <w:widowControl/>
              <w:snapToGrid w:val="0"/>
              <w:jc w:val="center"/>
              <w:rPr>
                <w:rFonts w:ascii="宋体"/>
                <w:bCs/>
                <w:color w:val="000000"/>
                <w:sz w:val="18"/>
                <w:szCs w:val="18"/>
              </w:rPr>
            </w:pPr>
            <w:r>
              <w:rPr>
                <w:rFonts w:ascii="宋体" w:hAnsi="宋体"/>
                <w:color w:val="000000"/>
                <w:sz w:val="18"/>
                <w:szCs w:val="18"/>
              </w:rPr>
              <w:t>/4</w:t>
            </w:r>
            <w:r>
              <w:rPr>
                <w:rFonts w:ascii="宋体" w:hAnsi="宋体" w:hint="eastAsia"/>
                <w:color w:val="000000"/>
                <w:sz w:val="18"/>
                <w:szCs w:val="18"/>
              </w:rPr>
              <w:t>周</w:t>
            </w:r>
          </w:p>
        </w:tc>
      </w:tr>
      <w:tr w:rsidR="000E36C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通识通选课</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选修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10</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187</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10</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187</w:t>
            </w:r>
          </w:p>
        </w:tc>
      </w:tr>
      <w:tr w:rsidR="000E36C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学科基础课程</w:t>
            </w: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bookmarkStart w:id="0" w:name="OLE_LINK5"/>
            <w:r>
              <w:rPr>
                <w:rFonts w:ascii="宋体" w:hAnsi="宋体" w:hint="eastAsia"/>
                <w:b/>
                <w:bCs/>
                <w:color w:val="000000"/>
                <w:sz w:val="18"/>
                <w:szCs w:val="18"/>
              </w:rPr>
              <w:t>学科核心课</w:t>
            </w:r>
            <w:bookmarkEnd w:id="0"/>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必修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31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527</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31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527</w:t>
            </w:r>
          </w:p>
        </w:tc>
      </w:tr>
      <w:tr w:rsidR="000E36C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学科拓展课</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选修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w:t>
            </w:r>
          </w:p>
        </w:tc>
      </w:tr>
      <w:tr w:rsidR="000E36C5">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专业发展课程</w:t>
            </w: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专业核心课</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必修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61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1054</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61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1054</w:t>
            </w:r>
          </w:p>
        </w:tc>
      </w:tr>
      <w:tr w:rsidR="000E36C5">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p>
        </w:tc>
        <w:tc>
          <w:tcPr>
            <w:tcW w:w="1587"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bookmarkStart w:id="1" w:name="OLE_LINK8"/>
            <w:r>
              <w:rPr>
                <w:rFonts w:ascii="宋体" w:hAnsi="宋体" w:hint="eastAsia"/>
                <w:b/>
                <w:bCs/>
                <w:color w:val="000000"/>
                <w:sz w:val="18"/>
                <w:szCs w:val="18"/>
              </w:rPr>
              <w:t>专业拓展课</w:t>
            </w:r>
            <w:bookmarkEnd w:id="1"/>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选修</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23</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408</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w:t>
            </w:r>
            <w:r>
              <w:rPr>
                <w:rFonts w:ascii="宋体" w:hAnsi="宋体" w:hint="eastAsia"/>
                <w:bCs/>
                <w:color w:val="000000"/>
                <w:sz w:val="18"/>
                <w:szCs w:val="18"/>
              </w:rPr>
              <w:t>周</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24</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408/1</w:t>
            </w:r>
            <w:r>
              <w:rPr>
                <w:rFonts w:ascii="宋体" w:hAnsi="宋体" w:hint="eastAsia"/>
                <w:bCs/>
                <w:color w:val="000000"/>
                <w:sz w:val="18"/>
                <w:szCs w:val="18"/>
              </w:rPr>
              <w:t>周</w:t>
            </w:r>
          </w:p>
        </w:tc>
      </w:tr>
      <w:tr w:rsidR="000E36C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合计</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152</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2667</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13</w:t>
            </w:r>
          </w:p>
        </w:tc>
        <w:tc>
          <w:tcPr>
            <w:tcW w:w="850" w:type="dxa"/>
            <w:tcBorders>
              <w:top w:val="nil"/>
              <w:left w:val="nil"/>
              <w:bottom w:val="single" w:sz="4" w:space="0" w:color="auto"/>
              <w:right w:val="single" w:sz="4" w:space="0" w:color="auto"/>
            </w:tcBorders>
            <w:vAlign w:val="center"/>
          </w:tcPr>
          <w:p w:rsidR="000E36C5" w:rsidRPr="00966E42" w:rsidRDefault="000E36C5" w:rsidP="008337EC">
            <w:pPr>
              <w:snapToGrid w:val="0"/>
              <w:ind w:leftChars="-50" w:left="-105" w:rightChars="-50" w:right="-105" w:firstLine="5"/>
              <w:jc w:val="center"/>
              <w:rPr>
                <w:rFonts w:ascii="宋体"/>
                <w:color w:val="000000"/>
                <w:sz w:val="18"/>
                <w:szCs w:val="18"/>
              </w:rPr>
            </w:pPr>
            <w:r w:rsidRPr="00966E42">
              <w:rPr>
                <w:rFonts w:ascii="宋体" w:hAnsi="宋体"/>
                <w:color w:val="000000"/>
                <w:sz w:val="18"/>
                <w:szCs w:val="18"/>
              </w:rPr>
              <w:t>280</w:t>
            </w:r>
          </w:p>
          <w:p w:rsidR="000E36C5" w:rsidRDefault="000E36C5">
            <w:pPr>
              <w:widowControl/>
              <w:snapToGrid w:val="0"/>
              <w:jc w:val="center"/>
              <w:rPr>
                <w:rFonts w:ascii="宋体"/>
                <w:bCs/>
                <w:color w:val="000000"/>
                <w:sz w:val="18"/>
                <w:szCs w:val="18"/>
              </w:rPr>
            </w:pPr>
            <w:r w:rsidRPr="00966E42">
              <w:rPr>
                <w:rFonts w:ascii="宋体" w:hAnsi="宋体"/>
                <w:color w:val="000000"/>
                <w:sz w:val="18"/>
                <w:szCs w:val="18"/>
              </w:rPr>
              <w:t>/5</w:t>
            </w:r>
            <w:r w:rsidRPr="00966E42">
              <w:rPr>
                <w:rFonts w:ascii="宋体" w:hAnsi="宋体" w:hint="eastAsia"/>
                <w:color w:val="000000"/>
                <w:sz w:val="18"/>
                <w:szCs w:val="18"/>
              </w:rPr>
              <w:t>周</w:t>
            </w:r>
          </w:p>
        </w:tc>
        <w:tc>
          <w:tcPr>
            <w:tcW w:w="850" w:type="dxa"/>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hAnsi="宋体"/>
                <w:bCs/>
                <w:color w:val="000000"/>
                <w:sz w:val="18"/>
                <w:szCs w:val="18"/>
              </w:rPr>
              <w:t>165</w:t>
            </w:r>
          </w:p>
        </w:tc>
        <w:tc>
          <w:tcPr>
            <w:tcW w:w="850" w:type="dxa"/>
            <w:tcBorders>
              <w:top w:val="nil"/>
              <w:left w:val="nil"/>
              <w:bottom w:val="single" w:sz="4" w:space="0" w:color="auto"/>
              <w:right w:val="single" w:sz="4" w:space="0" w:color="auto"/>
            </w:tcBorders>
            <w:vAlign w:val="center"/>
          </w:tcPr>
          <w:p w:rsidR="000E36C5" w:rsidRDefault="000E36C5" w:rsidP="00FB159C">
            <w:pPr>
              <w:widowControl/>
              <w:snapToGrid w:val="0"/>
              <w:jc w:val="center"/>
              <w:rPr>
                <w:rFonts w:ascii="宋体"/>
                <w:bCs/>
                <w:color w:val="000000"/>
                <w:sz w:val="18"/>
                <w:szCs w:val="18"/>
              </w:rPr>
            </w:pPr>
            <w:r>
              <w:rPr>
                <w:rFonts w:ascii="宋体" w:hAnsi="宋体"/>
                <w:bCs/>
                <w:color w:val="000000"/>
                <w:sz w:val="18"/>
                <w:szCs w:val="18"/>
              </w:rPr>
              <w:t>2947/5</w:t>
            </w:r>
            <w:r>
              <w:rPr>
                <w:rFonts w:ascii="宋体" w:hAnsi="宋体" w:hint="eastAsia"/>
                <w:bCs/>
                <w:color w:val="000000"/>
                <w:sz w:val="18"/>
                <w:szCs w:val="18"/>
              </w:rPr>
              <w:t>周</w:t>
            </w:r>
          </w:p>
        </w:tc>
      </w:tr>
      <w:tr w:rsidR="000E36C5">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E36C5" w:rsidRDefault="000E36C5">
            <w:pPr>
              <w:widowControl/>
              <w:snapToGrid w:val="0"/>
              <w:jc w:val="center"/>
              <w:rPr>
                <w:rFonts w:ascii="宋体"/>
                <w:b/>
                <w:bCs/>
                <w:color w:val="000000"/>
                <w:sz w:val="18"/>
                <w:szCs w:val="18"/>
              </w:rPr>
            </w:pPr>
            <w:r>
              <w:rPr>
                <w:rFonts w:ascii="宋体" w:hAnsi="宋体" w:hint="eastAsia"/>
                <w:b/>
                <w:bCs/>
                <w:color w:val="000000"/>
                <w:sz w:val="18"/>
                <w:szCs w:val="18"/>
              </w:rPr>
              <w:t>毕业总学分</w:t>
            </w:r>
          </w:p>
        </w:tc>
        <w:tc>
          <w:tcPr>
            <w:tcW w:w="5100" w:type="dxa"/>
            <w:gridSpan w:val="6"/>
            <w:tcBorders>
              <w:top w:val="nil"/>
              <w:left w:val="nil"/>
              <w:bottom w:val="single" w:sz="4" w:space="0" w:color="auto"/>
              <w:right w:val="single" w:sz="4" w:space="0" w:color="auto"/>
            </w:tcBorders>
            <w:vAlign w:val="center"/>
          </w:tcPr>
          <w:p w:rsidR="000E36C5" w:rsidRDefault="000E36C5">
            <w:pPr>
              <w:widowControl/>
              <w:snapToGrid w:val="0"/>
              <w:jc w:val="center"/>
              <w:rPr>
                <w:rFonts w:ascii="宋体"/>
                <w:bCs/>
                <w:color w:val="000000"/>
                <w:sz w:val="18"/>
                <w:szCs w:val="18"/>
              </w:rPr>
            </w:pPr>
            <w:r>
              <w:rPr>
                <w:rFonts w:ascii="宋体"/>
                <w:bCs/>
                <w:color w:val="000000"/>
                <w:sz w:val="18"/>
                <w:szCs w:val="18"/>
              </w:rPr>
              <w:t>165</w:t>
            </w:r>
          </w:p>
        </w:tc>
      </w:tr>
    </w:tbl>
    <w:p w:rsidR="000E36C5" w:rsidRDefault="000E36C5" w:rsidP="008337EC">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7"/>
        <w:gridCol w:w="1394"/>
        <w:gridCol w:w="1911"/>
      </w:tblGrid>
      <w:tr w:rsidR="000E36C5">
        <w:trPr>
          <w:trHeight w:val="510"/>
          <w:tblHeader/>
          <w:jc w:val="center"/>
        </w:trPr>
        <w:tc>
          <w:tcPr>
            <w:tcW w:w="5767" w:type="dxa"/>
            <w:vAlign w:val="center"/>
          </w:tcPr>
          <w:p w:rsidR="000E36C5" w:rsidRDefault="000E36C5">
            <w:pPr>
              <w:adjustRightInd w:val="0"/>
              <w:snapToGrid w:val="0"/>
              <w:jc w:val="center"/>
              <w:rPr>
                <w:rFonts w:ascii="宋体" w:cs="宋体"/>
                <w:b/>
                <w:color w:val="000000"/>
                <w:sz w:val="18"/>
                <w:szCs w:val="18"/>
              </w:rPr>
            </w:pPr>
            <w:r>
              <w:rPr>
                <w:rFonts w:ascii="宋体" w:hAnsi="宋体" w:cs="宋体" w:hint="eastAsia"/>
                <w:b/>
                <w:color w:val="000000"/>
                <w:sz w:val="18"/>
                <w:szCs w:val="18"/>
              </w:rPr>
              <w:t>比例类别</w:t>
            </w:r>
          </w:p>
        </w:tc>
        <w:tc>
          <w:tcPr>
            <w:tcW w:w="1394" w:type="dxa"/>
            <w:vAlign w:val="center"/>
          </w:tcPr>
          <w:p w:rsidR="000E36C5" w:rsidRDefault="000E36C5">
            <w:pPr>
              <w:adjustRightInd w:val="0"/>
              <w:snapToGrid w:val="0"/>
              <w:jc w:val="center"/>
              <w:rPr>
                <w:rFonts w:ascii="宋体" w:cs="宋体"/>
                <w:b/>
                <w:color w:val="000000"/>
                <w:sz w:val="18"/>
                <w:szCs w:val="18"/>
              </w:rPr>
            </w:pPr>
            <w:r>
              <w:rPr>
                <w:rFonts w:ascii="宋体" w:hAnsi="宋体" w:cs="宋体" w:hint="eastAsia"/>
                <w:b/>
                <w:color w:val="000000"/>
                <w:sz w:val="18"/>
                <w:szCs w:val="18"/>
              </w:rPr>
              <w:t>学分数</w:t>
            </w:r>
          </w:p>
        </w:tc>
        <w:tc>
          <w:tcPr>
            <w:tcW w:w="1911" w:type="dxa"/>
            <w:vAlign w:val="center"/>
          </w:tcPr>
          <w:p w:rsidR="000E36C5" w:rsidRDefault="000E36C5">
            <w:pPr>
              <w:adjustRightInd w:val="0"/>
              <w:snapToGrid w:val="0"/>
              <w:jc w:val="center"/>
              <w:rPr>
                <w:rFonts w:ascii="宋体" w:cs="宋体"/>
                <w:b/>
                <w:color w:val="000000"/>
                <w:sz w:val="18"/>
                <w:szCs w:val="18"/>
              </w:rPr>
            </w:pPr>
            <w:r>
              <w:rPr>
                <w:rFonts w:ascii="宋体" w:hAnsi="宋体" w:cs="宋体" w:hint="eastAsia"/>
                <w:b/>
                <w:color w:val="000000"/>
                <w:sz w:val="18"/>
                <w:szCs w:val="18"/>
              </w:rPr>
              <w:t>比例</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选修课程学分占总学分比例</w:t>
            </w:r>
            <w:r>
              <w:rPr>
                <w:rFonts w:ascii="宋体" w:hAnsi="宋体"/>
                <w:bCs/>
                <w:color w:val="000000"/>
                <w:sz w:val="18"/>
                <w:szCs w:val="18"/>
              </w:rPr>
              <w:t>(</w:t>
            </w:r>
            <w:r>
              <w:rPr>
                <w:rFonts w:ascii="宋体" w:hAnsi="宋体" w:hint="eastAsia"/>
                <w:bCs/>
                <w:color w:val="000000"/>
                <w:sz w:val="18"/>
                <w:szCs w:val="18"/>
              </w:rPr>
              <w:t>≥</w:t>
            </w:r>
            <w:r>
              <w:rPr>
                <w:rFonts w:ascii="宋体" w:hAnsi="宋体"/>
                <w:bCs/>
                <w:color w:val="000000"/>
                <w:sz w:val="18"/>
                <w:szCs w:val="18"/>
              </w:rPr>
              <w:t>30%)</w:t>
            </w:r>
          </w:p>
        </w:tc>
        <w:tc>
          <w:tcPr>
            <w:tcW w:w="1394" w:type="dxa"/>
            <w:vAlign w:val="center"/>
          </w:tcPr>
          <w:p w:rsidR="000E36C5" w:rsidRDefault="000E36C5">
            <w:pPr>
              <w:adjustRightInd w:val="0"/>
              <w:snapToGrid w:val="0"/>
              <w:jc w:val="center"/>
              <w:rPr>
                <w:rFonts w:ascii="宋体"/>
                <w:bCs/>
                <w:color w:val="000000"/>
                <w:sz w:val="18"/>
                <w:szCs w:val="18"/>
              </w:rPr>
            </w:pPr>
            <w:r>
              <w:rPr>
                <w:rFonts w:ascii="宋体"/>
                <w:bCs/>
                <w:color w:val="000000"/>
                <w:sz w:val="18"/>
                <w:szCs w:val="18"/>
              </w:rPr>
              <w:t>34</w:t>
            </w:r>
          </w:p>
        </w:tc>
        <w:tc>
          <w:tcPr>
            <w:tcW w:w="1911" w:type="dxa"/>
            <w:vAlign w:val="center"/>
          </w:tcPr>
          <w:p w:rsidR="000E36C5" w:rsidRDefault="000E36C5">
            <w:pPr>
              <w:adjustRightInd w:val="0"/>
              <w:snapToGrid w:val="0"/>
              <w:jc w:val="center"/>
              <w:rPr>
                <w:rFonts w:ascii="宋体"/>
                <w:bCs/>
                <w:color w:val="000000"/>
                <w:sz w:val="18"/>
                <w:szCs w:val="18"/>
              </w:rPr>
            </w:pPr>
            <w:r>
              <w:rPr>
                <w:rFonts w:ascii="宋体" w:hAnsi="宋体"/>
                <w:bCs/>
                <w:color w:val="000000"/>
                <w:sz w:val="18"/>
                <w:szCs w:val="18"/>
              </w:rPr>
              <w:t>20.9%</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实验实践环节学分占总学分比例</w:t>
            </w:r>
            <w:r>
              <w:rPr>
                <w:rFonts w:ascii="宋体" w:hAnsi="宋体"/>
                <w:bCs/>
                <w:color w:val="000000"/>
                <w:sz w:val="18"/>
                <w:szCs w:val="18"/>
              </w:rPr>
              <w:t>(</w:t>
            </w:r>
            <w:r>
              <w:rPr>
                <w:rFonts w:ascii="宋体" w:hAnsi="宋体" w:hint="eastAsia"/>
                <w:bCs/>
                <w:color w:val="000000"/>
                <w:sz w:val="18"/>
                <w:szCs w:val="18"/>
              </w:rPr>
              <w:t>文科≥</w:t>
            </w:r>
            <w:r>
              <w:rPr>
                <w:rFonts w:ascii="宋体" w:hAnsi="宋体"/>
                <w:bCs/>
                <w:color w:val="000000"/>
                <w:sz w:val="18"/>
                <w:szCs w:val="18"/>
              </w:rPr>
              <w:t>20%</w:t>
            </w:r>
            <w:r>
              <w:rPr>
                <w:rFonts w:ascii="宋体" w:hAnsi="宋体" w:hint="eastAsia"/>
                <w:bCs/>
                <w:color w:val="000000"/>
                <w:sz w:val="18"/>
                <w:szCs w:val="18"/>
              </w:rPr>
              <w:t>、理工医科≥</w:t>
            </w:r>
            <w:r>
              <w:rPr>
                <w:rFonts w:ascii="宋体" w:hAnsi="宋体"/>
                <w:bCs/>
                <w:color w:val="000000"/>
                <w:sz w:val="18"/>
                <w:szCs w:val="18"/>
              </w:rPr>
              <w:t>25%)</w:t>
            </w:r>
          </w:p>
        </w:tc>
        <w:tc>
          <w:tcPr>
            <w:tcW w:w="1394" w:type="dxa"/>
            <w:vAlign w:val="center"/>
          </w:tcPr>
          <w:p w:rsidR="000E36C5" w:rsidRDefault="000E36C5">
            <w:pPr>
              <w:adjustRightInd w:val="0"/>
              <w:snapToGrid w:val="0"/>
              <w:jc w:val="center"/>
              <w:rPr>
                <w:rFonts w:ascii="宋体"/>
                <w:bCs/>
                <w:color w:val="000000"/>
                <w:sz w:val="18"/>
                <w:szCs w:val="18"/>
              </w:rPr>
            </w:pPr>
            <w:r>
              <w:rPr>
                <w:rFonts w:ascii="宋体" w:hAnsi="宋体"/>
                <w:bCs/>
                <w:color w:val="000000"/>
                <w:sz w:val="18"/>
                <w:szCs w:val="18"/>
              </w:rPr>
              <w:t>13</w:t>
            </w:r>
          </w:p>
        </w:tc>
        <w:tc>
          <w:tcPr>
            <w:tcW w:w="1911" w:type="dxa"/>
            <w:vAlign w:val="center"/>
          </w:tcPr>
          <w:p w:rsidR="000E36C5" w:rsidRDefault="000E36C5">
            <w:pPr>
              <w:adjustRightInd w:val="0"/>
              <w:snapToGrid w:val="0"/>
              <w:jc w:val="center"/>
              <w:rPr>
                <w:rFonts w:ascii="宋体"/>
                <w:bCs/>
                <w:color w:val="000000"/>
                <w:sz w:val="18"/>
                <w:szCs w:val="18"/>
              </w:rPr>
            </w:pPr>
            <w:r>
              <w:rPr>
                <w:rFonts w:ascii="宋体" w:hAnsi="宋体"/>
                <w:bCs/>
                <w:color w:val="000000"/>
                <w:sz w:val="18"/>
                <w:szCs w:val="18"/>
              </w:rPr>
              <w:t>7.8%</w:t>
            </w:r>
          </w:p>
        </w:tc>
      </w:tr>
      <w:tr w:rsidR="000E36C5">
        <w:trPr>
          <w:trHeight w:val="510"/>
          <w:jc w:val="center"/>
        </w:trPr>
        <w:tc>
          <w:tcPr>
            <w:tcW w:w="9072" w:type="dxa"/>
            <w:gridSpan w:val="3"/>
            <w:vAlign w:val="center"/>
          </w:tcPr>
          <w:p w:rsidR="000E36C5" w:rsidRDefault="000E36C5">
            <w:pPr>
              <w:adjustRightInd w:val="0"/>
              <w:snapToGrid w:val="0"/>
              <w:jc w:val="center"/>
              <w:rPr>
                <w:rFonts w:ascii="宋体" w:cs="宋体"/>
                <w:b/>
                <w:color w:val="000000"/>
                <w:sz w:val="18"/>
                <w:szCs w:val="18"/>
              </w:rPr>
            </w:pPr>
            <w:r>
              <w:rPr>
                <w:rFonts w:ascii="宋体" w:hAnsi="宋体" w:cs="宋体" w:hint="eastAsia"/>
                <w:b/>
                <w:color w:val="000000"/>
                <w:sz w:val="18"/>
                <w:szCs w:val="18"/>
              </w:rPr>
              <w:t>以下参加工程专业认证专业填写</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数学与自然科学类课程学分</w:t>
            </w:r>
            <w:r>
              <w:rPr>
                <w:rFonts w:ascii="宋体" w:hAnsi="宋体"/>
                <w:bCs/>
                <w:color w:val="000000"/>
                <w:sz w:val="18"/>
                <w:szCs w:val="18"/>
              </w:rPr>
              <w:t>(</w:t>
            </w:r>
            <w:r>
              <w:rPr>
                <w:rFonts w:ascii="宋体" w:hAnsi="宋体" w:hint="eastAsia"/>
                <w:bCs/>
                <w:color w:val="000000"/>
                <w:sz w:val="18"/>
                <w:szCs w:val="18"/>
              </w:rPr>
              <w:t>≥</w:t>
            </w:r>
            <w:r>
              <w:rPr>
                <w:rFonts w:ascii="宋体" w:hAnsi="宋体"/>
                <w:bCs/>
                <w:color w:val="000000"/>
                <w:sz w:val="18"/>
                <w:szCs w:val="18"/>
              </w:rPr>
              <w:t>15%)</w:t>
            </w:r>
          </w:p>
        </w:tc>
        <w:tc>
          <w:tcPr>
            <w:tcW w:w="1394" w:type="dxa"/>
            <w:vAlign w:val="center"/>
          </w:tcPr>
          <w:p w:rsidR="000E36C5" w:rsidRDefault="000E36C5">
            <w:pPr>
              <w:adjustRightInd w:val="0"/>
              <w:snapToGrid w:val="0"/>
              <w:jc w:val="center"/>
              <w:rPr>
                <w:rFonts w:ascii="宋体"/>
                <w:bCs/>
                <w:color w:val="000000"/>
                <w:sz w:val="18"/>
                <w:szCs w:val="18"/>
              </w:rPr>
            </w:pPr>
          </w:p>
        </w:tc>
        <w:tc>
          <w:tcPr>
            <w:tcW w:w="1911" w:type="dxa"/>
            <w:vAlign w:val="center"/>
          </w:tcPr>
          <w:p w:rsidR="000E36C5" w:rsidRDefault="000E36C5">
            <w:pPr>
              <w:adjustRightInd w:val="0"/>
              <w:snapToGrid w:val="0"/>
              <w:jc w:val="center"/>
              <w:rPr>
                <w:rFonts w:ascii="宋体"/>
                <w:bCs/>
                <w:color w:val="000000"/>
                <w:sz w:val="18"/>
                <w:szCs w:val="18"/>
              </w:rPr>
            </w:pPr>
            <w:r>
              <w:rPr>
                <w:rFonts w:ascii="宋体" w:hAnsi="宋体"/>
                <w:bCs/>
                <w:color w:val="000000"/>
                <w:sz w:val="18"/>
                <w:szCs w:val="18"/>
              </w:rPr>
              <w:t>%</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工程基础类课程、专业基础类课程与专业类课程学分</w:t>
            </w:r>
            <w:r>
              <w:rPr>
                <w:rFonts w:ascii="宋体" w:hAnsi="宋体"/>
                <w:bCs/>
                <w:color w:val="000000"/>
                <w:sz w:val="18"/>
                <w:szCs w:val="18"/>
              </w:rPr>
              <w:t>(</w:t>
            </w:r>
            <w:r>
              <w:rPr>
                <w:rFonts w:ascii="宋体" w:hAnsi="宋体" w:hint="eastAsia"/>
                <w:bCs/>
                <w:color w:val="000000"/>
                <w:sz w:val="18"/>
                <w:szCs w:val="18"/>
              </w:rPr>
              <w:t>≥</w:t>
            </w:r>
            <w:r>
              <w:rPr>
                <w:rFonts w:ascii="宋体" w:hAnsi="宋体"/>
                <w:bCs/>
                <w:color w:val="000000"/>
                <w:sz w:val="18"/>
                <w:szCs w:val="18"/>
              </w:rPr>
              <w:t>30%)</w:t>
            </w:r>
          </w:p>
        </w:tc>
        <w:tc>
          <w:tcPr>
            <w:tcW w:w="1394" w:type="dxa"/>
            <w:vAlign w:val="center"/>
          </w:tcPr>
          <w:p w:rsidR="000E36C5" w:rsidRDefault="000E36C5">
            <w:pPr>
              <w:adjustRightInd w:val="0"/>
              <w:snapToGrid w:val="0"/>
              <w:jc w:val="center"/>
              <w:rPr>
                <w:rFonts w:ascii="宋体"/>
                <w:bCs/>
                <w:color w:val="000000"/>
                <w:sz w:val="18"/>
                <w:szCs w:val="18"/>
              </w:rPr>
            </w:pPr>
          </w:p>
        </w:tc>
        <w:tc>
          <w:tcPr>
            <w:tcW w:w="1911" w:type="dxa"/>
            <w:vAlign w:val="center"/>
          </w:tcPr>
          <w:p w:rsidR="000E36C5" w:rsidRDefault="000E36C5">
            <w:pPr>
              <w:snapToGrid w:val="0"/>
              <w:jc w:val="center"/>
              <w:rPr>
                <w:rFonts w:ascii="宋体"/>
                <w:bCs/>
                <w:color w:val="000000"/>
                <w:sz w:val="18"/>
                <w:szCs w:val="18"/>
              </w:rPr>
            </w:pPr>
            <w:r>
              <w:rPr>
                <w:rFonts w:ascii="宋体" w:hAnsi="宋体"/>
                <w:bCs/>
                <w:color w:val="000000"/>
                <w:sz w:val="18"/>
                <w:szCs w:val="18"/>
              </w:rPr>
              <w:t>%</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工程实践与毕业设计（论文）学分</w:t>
            </w:r>
            <w:r>
              <w:rPr>
                <w:rFonts w:ascii="宋体" w:hAnsi="宋体"/>
                <w:bCs/>
                <w:color w:val="000000"/>
                <w:sz w:val="18"/>
                <w:szCs w:val="18"/>
              </w:rPr>
              <w:t>(</w:t>
            </w:r>
            <w:r>
              <w:rPr>
                <w:rFonts w:ascii="宋体" w:hAnsi="宋体" w:hint="eastAsia"/>
                <w:bCs/>
                <w:color w:val="000000"/>
                <w:sz w:val="18"/>
                <w:szCs w:val="18"/>
              </w:rPr>
              <w:t>≥</w:t>
            </w:r>
            <w:r>
              <w:rPr>
                <w:rFonts w:ascii="宋体" w:hAnsi="宋体"/>
                <w:bCs/>
                <w:color w:val="000000"/>
                <w:sz w:val="18"/>
                <w:szCs w:val="18"/>
              </w:rPr>
              <w:t>20%)</w:t>
            </w:r>
          </w:p>
        </w:tc>
        <w:tc>
          <w:tcPr>
            <w:tcW w:w="1394" w:type="dxa"/>
            <w:vAlign w:val="center"/>
          </w:tcPr>
          <w:p w:rsidR="000E36C5" w:rsidRDefault="000E36C5">
            <w:pPr>
              <w:adjustRightInd w:val="0"/>
              <w:snapToGrid w:val="0"/>
              <w:jc w:val="center"/>
              <w:rPr>
                <w:rFonts w:ascii="宋体"/>
                <w:bCs/>
                <w:color w:val="000000"/>
                <w:sz w:val="18"/>
                <w:szCs w:val="18"/>
              </w:rPr>
            </w:pPr>
          </w:p>
        </w:tc>
        <w:tc>
          <w:tcPr>
            <w:tcW w:w="1911" w:type="dxa"/>
            <w:vAlign w:val="center"/>
          </w:tcPr>
          <w:p w:rsidR="000E36C5" w:rsidRDefault="000E36C5">
            <w:pPr>
              <w:snapToGrid w:val="0"/>
              <w:jc w:val="center"/>
              <w:rPr>
                <w:rFonts w:ascii="宋体"/>
                <w:bCs/>
                <w:color w:val="000000"/>
                <w:sz w:val="18"/>
                <w:szCs w:val="18"/>
              </w:rPr>
            </w:pPr>
            <w:r>
              <w:rPr>
                <w:rFonts w:ascii="宋体" w:hAnsi="宋体"/>
                <w:bCs/>
                <w:color w:val="000000"/>
                <w:sz w:val="18"/>
                <w:szCs w:val="18"/>
              </w:rPr>
              <w:t>%</w:t>
            </w:r>
          </w:p>
        </w:tc>
      </w:tr>
      <w:tr w:rsidR="000E36C5">
        <w:trPr>
          <w:trHeight w:val="510"/>
          <w:jc w:val="center"/>
        </w:trPr>
        <w:tc>
          <w:tcPr>
            <w:tcW w:w="5767" w:type="dxa"/>
            <w:vAlign w:val="center"/>
          </w:tcPr>
          <w:p w:rsidR="000E36C5" w:rsidRDefault="000E36C5">
            <w:pPr>
              <w:adjustRightInd w:val="0"/>
              <w:snapToGrid w:val="0"/>
              <w:rPr>
                <w:rFonts w:ascii="宋体"/>
                <w:bCs/>
                <w:color w:val="000000"/>
                <w:sz w:val="18"/>
                <w:szCs w:val="18"/>
              </w:rPr>
            </w:pPr>
            <w:r>
              <w:rPr>
                <w:rFonts w:ascii="宋体" w:hAnsi="宋体" w:hint="eastAsia"/>
                <w:bCs/>
                <w:color w:val="000000"/>
                <w:sz w:val="18"/>
                <w:szCs w:val="18"/>
              </w:rPr>
              <w:t>人文社会科学类通识教育课程学分</w:t>
            </w:r>
            <w:r>
              <w:rPr>
                <w:rFonts w:ascii="宋体" w:hAnsi="宋体"/>
                <w:bCs/>
                <w:color w:val="000000"/>
                <w:sz w:val="18"/>
                <w:szCs w:val="18"/>
              </w:rPr>
              <w:t>(</w:t>
            </w:r>
            <w:r>
              <w:rPr>
                <w:rFonts w:ascii="宋体" w:hAnsi="宋体" w:hint="eastAsia"/>
                <w:bCs/>
                <w:color w:val="000000"/>
                <w:sz w:val="18"/>
                <w:szCs w:val="18"/>
              </w:rPr>
              <w:t>≥</w:t>
            </w:r>
            <w:r>
              <w:rPr>
                <w:rFonts w:ascii="宋体" w:hAnsi="宋体"/>
                <w:bCs/>
                <w:color w:val="000000"/>
                <w:sz w:val="18"/>
                <w:szCs w:val="18"/>
              </w:rPr>
              <w:t>15%)</w:t>
            </w:r>
          </w:p>
        </w:tc>
        <w:tc>
          <w:tcPr>
            <w:tcW w:w="1394" w:type="dxa"/>
            <w:vAlign w:val="center"/>
          </w:tcPr>
          <w:p w:rsidR="000E36C5" w:rsidRDefault="000E36C5">
            <w:pPr>
              <w:adjustRightInd w:val="0"/>
              <w:snapToGrid w:val="0"/>
              <w:jc w:val="center"/>
              <w:rPr>
                <w:rFonts w:ascii="宋体"/>
                <w:bCs/>
                <w:color w:val="000000"/>
                <w:sz w:val="18"/>
                <w:szCs w:val="18"/>
              </w:rPr>
            </w:pPr>
          </w:p>
        </w:tc>
        <w:tc>
          <w:tcPr>
            <w:tcW w:w="1911" w:type="dxa"/>
            <w:vAlign w:val="center"/>
          </w:tcPr>
          <w:p w:rsidR="000E36C5" w:rsidRDefault="000E36C5">
            <w:pPr>
              <w:snapToGrid w:val="0"/>
              <w:jc w:val="center"/>
              <w:rPr>
                <w:rFonts w:ascii="宋体"/>
                <w:bCs/>
                <w:color w:val="000000"/>
                <w:sz w:val="18"/>
                <w:szCs w:val="18"/>
              </w:rPr>
            </w:pPr>
            <w:r>
              <w:rPr>
                <w:rFonts w:ascii="宋体" w:hAnsi="宋体"/>
                <w:bCs/>
                <w:color w:val="000000"/>
                <w:sz w:val="18"/>
                <w:szCs w:val="18"/>
              </w:rPr>
              <w:t>%</w:t>
            </w:r>
          </w:p>
        </w:tc>
      </w:tr>
    </w:tbl>
    <w:p w:rsidR="000E36C5" w:rsidRDefault="000E36C5" w:rsidP="008337EC">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0E36C5" w:rsidRDefault="000E36C5" w:rsidP="008337EC">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0E36C5" w:rsidRDefault="000E36C5">
      <w:pPr>
        <w:widowControl/>
        <w:jc w:val="left"/>
        <w:rPr>
          <w:rFonts w:ascii="黑体" w:eastAsia="黑体"/>
          <w:bCs/>
          <w:sz w:val="24"/>
        </w:rPr>
      </w:pPr>
      <w:r>
        <w:rPr>
          <w:rFonts w:ascii="黑体" w:eastAsia="黑体"/>
          <w:bCs/>
          <w:sz w:val="24"/>
        </w:rPr>
        <w:br w:type="page"/>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九、课程设置及教学进程计划表</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sidRPr="00D61C3A">
        <w:rPr>
          <w:rFonts w:ascii="黑体" w:eastAsia="黑体"/>
          <w:bCs/>
          <w:sz w:val="24"/>
        </w:rPr>
        <w:t>49</w:t>
      </w:r>
      <w:r>
        <w:rPr>
          <w:rFonts w:ascii="黑体" w:eastAsia="黑体" w:hint="eastAsia"/>
          <w:bCs/>
          <w:sz w:val="24"/>
        </w:rPr>
        <w:t>学分）</w:t>
      </w:r>
    </w:p>
    <w:p w:rsidR="000E36C5" w:rsidRDefault="000E36C5" w:rsidP="008337EC">
      <w:pPr>
        <w:autoSpaceDE w:val="0"/>
        <w:autoSpaceDN w:val="0"/>
        <w:adjustRightInd w:val="0"/>
        <w:spacing w:line="360" w:lineRule="auto"/>
        <w:ind w:firstLineChars="200" w:firstLine="480"/>
        <w:rPr>
          <w:rFonts w:ascii="宋体"/>
          <w:bCs/>
          <w:sz w:val="24"/>
        </w:rPr>
      </w:pPr>
      <w:r>
        <w:rPr>
          <w:rFonts w:ascii="黑体" w:eastAsia="黑体"/>
          <w:bCs/>
          <w:sz w:val="24"/>
        </w:rPr>
        <w:t>1.</w:t>
      </w:r>
      <w:r>
        <w:rPr>
          <w:rFonts w:ascii="黑体" w:eastAsia="黑体" w:hint="eastAsia"/>
          <w:bCs/>
          <w:sz w:val="24"/>
        </w:rPr>
        <w:t>通识通修课（共修读</w:t>
      </w:r>
      <w:r w:rsidRPr="008F617B">
        <w:rPr>
          <w:rFonts w:ascii="黑体" w:eastAsia="黑体"/>
          <w:bCs/>
          <w:color w:val="000000"/>
          <w:sz w:val="24"/>
        </w:rPr>
        <w:t>39</w:t>
      </w:r>
      <w:r>
        <w:rPr>
          <w:rFonts w:ascii="黑体" w:eastAsia="黑体" w:hint="eastAsia"/>
          <w:bCs/>
          <w:sz w:val="24"/>
        </w:rPr>
        <w:t>学分，其中实践实验环节修读</w:t>
      </w:r>
      <w:r w:rsidRPr="008F617B">
        <w:rPr>
          <w:rFonts w:ascii="黑体" w:eastAsia="黑体"/>
          <w:bCs/>
          <w:sz w:val="24"/>
        </w:rPr>
        <w:t>12</w:t>
      </w:r>
      <w:r>
        <w:rPr>
          <w:rFonts w:ascii="黑体" w:eastAsia="黑体" w:hint="eastAsia"/>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48"/>
        <w:gridCol w:w="567"/>
        <w:gridCol w:w="568"/>
        <w:gridCol w:w="567"/>
        <w:gridCol w:w="567"/>
        <w:gridCol w:w="567"/>
        <w:gridCol w:w="846"/>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0E36C5" w:rsidRDefault="000E36C5">
            <w:pPr>
              <w:snapToGrid w:val="0"/>
              <w:jc w:val="center"/>
              <w:rPr>
                <w:rFonts w:ascii="宋体"/>
                <w:b/>
                <w:sz w:val="18"/>
                <w:szCs w:val="18"/>
              </w:rPr>
            </w:pPr>
            <w:r>
              <w:rPr>
                <w:rFonts w:ascii="宋体" w:hAnsi="宋体" w:hint="eastAsia"/>
                <w:b/>
                <w:sz w:val="18"/>
                <w:szCs w:val="18"/>
              </w:rPr>
              <w:t>课程名称</w:t>
            </w:r>
          </w:p>
          <w:p w:rsidR="000E36C5" w:rsidRDefault="000E36C5">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考核</w:t>
            </w:r>
          </w:p>
          <w:p w:rsidR="000E36C5" w:rsidRDefault="000E36C5" w:rsidP="008337EC">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0E36C5" w:rsidRDefault="000E36C5">
            <w:pPr>
              <w:snapToGrid w:val="0"/>
              <w:jc w:val="center"/>
              <w:rPr>
                <w:rFonts w:ascii="宋体"/>
                <w:b/>
                <w:sz w:val="18"/>
                <w:szCs w:val="18"/>
              </w:rPr>
            </w:pPr>
            <w:r>
              <w:rPr>
                <w:rFonts w:ascii="宋体" w:hAnsi="宋体" w:hint="eastAsia"/>
                <w:b/>
                <w:sz w:val="18"/>
                <w:szCs w:val="18"/>
              </w:rPr>
              <w:t>学时</w:t>
            </w:r>
          </w:p>
        </w:tc>
        <w:tc>
          <w:tcPr>
            <w:tcW w:w="846"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开课</w:t>
            </w:r>
          </w:p>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学期</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sz w:val="18"/>
                <w:szCs w:val="18"/>
              </w:rPr>
            </w:pPr>
          </w:p>
        </w:tc>
        <w:tc>
          <w:tcPr>
            <w:tcW w:w="4248" w:type="dxa"/>
            <w:vMerge/>
            <w:vAlign w:val="center"/>
          </w:tcPr>
          <w:p w:rsidR="000E36C5" w:rsidRDefault="000E36C5">
            <w:pPr>
              <w:widowControl/>
              <w:snapToGrid w:val="0"/>
              <w:jc w:val="center"/>
              <w:rPr>
                <w:rFonts w:ascii="宋体"/>
                <w:b/>
                <w:sz w:val="18"/>
                <w:szCs w:val="18"/>
              </w:rPr>
            </w:pPr>
          </w:p>
        </w:tc>
        <w:tc>
          <w:tcPr>
            <w:tcW w:w="567" w:type="dxa"/>
            <w:vMerge/>
            <w:vAlign w:val="center"/>
          </w:tcPr>
          <w:p w:rsidR="000E36C5" w:rsidRDefault="000E36C5" w:rsidP="008337EC">
            <w:pPr>
              <w:widowControl/>
              <w:snapToGrid w:val="0"/>
              <w:ind w:leftChars="-50" w:left="-105" w:rightChars="-50" w:right="-105"/>
              <w:jc w:val="center"/>
              <w:rPr>
                <w:rFonts w:ascii="宋体"/>
                <w:b/>
                <w:sz w:val="18"/>
                <w:szCs w:val="18"/>
              </w:rPr>
            </w:pPr>
          </w:p>
        </w:tc>
        <w:tc>
          <w:tcPr>
            <w:tcW w:w="568" w:type="dxa"/>
            <w:vMerge/>
            <w:vAlign w:val="center"/>
          </w:tcPr>
          <w:p w:rsidR="000E36C5" w:rsidRDefault="000E36C5" w:rsidP="008337EC">
            <w:pPr>
              <w:snapToGrid w:val="0"/>
              <w:ind w:leftChars="-50" w:left="-105" w:rightChars="-50" w:right="-105"/>
              <w:jc w:val="center"/>
              <w:rPr>
                <w:rFonts w:ascii="宋体"/>
                <w:b/>
                <w:sz w:val="18"/>
                <w:szCs w:val="18"/>
              </w:rPr>
            </w:pP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实验</w:t>
            </w:r>
          </w:p>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实践</w:t>
            </w:r>
          </w:p>
        </w:tc>
        <w:tc>
          <w:tcPr>
            <w:tcW w:w="846" w:type="dxa"/>
            <w:vMerge/>
          </w:tcPr>
          <w:p w:rsidR="000E36C5" w:rsidRDefault="000E36C5" w:rsidP="008337EC">
            <w:pPr>
              <w:snapToGrid w:val="0"/>
              <w:ind w:leftChars="-50" w:left="-105" w:rightChars="-50" w:right="-105"/>
              <w:jc w:val="center"/>
              <w:rPr>
                <w:rFonts w:ascii="宋体"/>
                <w:b/>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01</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思想道德修养与法律基础</w:t>
            </w:r>
          </w:p>
          <w:p w:rsidR="000E36C5" w:rsidRDefault="000E36C5">
            <w:pPr>
              <w:adjustRightInd w:val="0"/>
              <w:snapToGrid w:val="0"/>
              <w:jc w:val="left"/>
              <w:rPr>
                <w:rFonts w:ascii="宋体"/>
                <w:sz w:val="18"/>
                <w:szCs w:val="18"/>
              </w:rPr>
            </w:pPr>
            <w:r>
              <w:rPr>
                <w:rFonts w:ascii="宋体" w:hAnsi="宋体"/>
                <w:sz w:val="18"/>
                <w:szCs w:val="18"/>
              </w:rPr>
              <w:t>The Ideological and Moral Cultivation and Fundamentals of Law</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2.5</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Pr="008F617B" w:rsidRDefault="000E36C5">
            <w:pPr>
              <w:snapToGrid w:val="0"/>
              <w:jc w:val="center"/>
              <w:rPr>
                <w:rFonts w:ascii="宋体"/>
                <w:sz w:val="18"/>
                <w:szCs w:val="18"/>
              </w:rPr>
            </w:pPr>
            <w:r w:rsidRPr="008F617B">
              <w:rPr>
                <w:rFonts w:ascii="宋体" w:hAnsi="宋体"/>
                <w:sz w:val="18"/>
                <w:szCs w:val="18"/>
              </w:rPr>
              <w:t>1</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02</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中国近现代史纲要</w:t>
            </w:r>
          </w:p>
          <w:p w:rsidR="000E36C5" w:rsidRDefault="000E36C5">
            <w:pPr>
              <w:adjustRightInd w:val="0"/>
              <w:snapToGrid w:val="0"/>
              <w:jc w:val="left"/>
              <w:rPr>
                <w:rFonts w:ascii="宋体"/>
                <w:sz w:val="18"/>
                <w:szCs w:val="18"/>
              </w:rPr>
            </w:pPr>
            <w:r>
              <w:rPr>
                <w:rFonts w:ascii="宋体" w:hAnsi="宋体"/>
                <w:sz w:val="18"/>
                <w:szCs w:val="18"/>
              </w:rPr>
              <w:t>Outline of Modern and Contemporary Chinese History</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2.5</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Pr="008F617B" w:rsidRDefault="000E36C5">
            <w:pPr>
              <w:snapToGrid w:val="0"/>
              <w:jc w:val="center"/>
              <w:rPr>
                <w:rFonts w:ascii="宋体"/>
                <w:sz w:val="18"/>
                <w:szCs w:val="18"/>
              </w:rPr>
            </w:pPr>
            <w:r w:rsidRPr="008F617B">
              <w:rPr>
                <w:rFonts w:ascii="宋体" w:hAnsi="宋体"/>
                <w:sz w:val="18"/>
                <w:szCs w:val="18"/>
              </w:rPr>
              <w:t>1</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03</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马克思主义基本原理</w:t>
            </w:r>
          </w:p>
          <w:p w:rsidR="000E36C5" w:rsidRDefault="000E36C5">
            <w:pPr>
              <w:snapToGrid w:val="0"/>
              <w:jc w:val="left"/>
              <w:rPr>
                <w:rFonts w:ascii="宋体"/>
                <w:sz w:val="18"/>
                <w:szCs w:val="18"/>
              </w:rPr>
            </w:pPr>
            <w:r>
              <w:rPr>
                <w:rFonts w:ascii="宋体" w:hAnsi="宋体"/>
                <w:sz w:val="18"/>
                <w:szCs w:val="18"/>
              </w:rPr>
              <w:t>Principles of Marxism</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2.5</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42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Pr="008F617B" w:rsidRDefault="000E36C5">
            <w:pPr>
              <w:snapToGrid w:val="0"/>
              <w:jc w:val="center"/>
              <w:rPr>
                <w:rFonts w:ascii="宋体"/>
                <w:sz w:val="18"/>
                <w:szCs w:val="18"/>
              </w:rPr>
            </w:pPr>
            <w:r w:rsidRPr="008F617B">
              <w:rPr>
                <w:rFonts w:ascii="宋体" w:hAnsi="宋体"/>
                <w:sz w:val="18"/>
                <w:szCs w:val="18"/>
              </w:rPr>
              <w:t>3</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04</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毛泽东思想与中国特色社会主义理论概论</w:t>
            </w:r>
          </w:p>
          <w:p w:rsidR="000E36C5" w:rsidRDefault="000E36C5">
            <w:pPr>
              <w:adjustRightInd w:val="0"/>
              <w:snapToGrid w:val="0"/>
              <w:jc w:val="left"/>
              <w:rPr>
                <w:rFonts w:asci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4.5</w:t>
            </w:r>
          </w:p>
        </w:tc>
        <w:tc>
          <w:tcPr>
            <w:tcW w:w="567" w:type="dxa"/>
            <w:vAlign w:val="center"/>
          </w:tcPr>
          <w:p w:rsidR="000E36C5" w:rsidRDefault="000E36C5">
            <w:pPr>
              <w:snapToGrid w:val="0"/>
              <w:jc w:val="center"/>
              <w:rPr>
                <w:rFonts w:ascii="宋体"/>
                <w:sz w:val="18"/>
                <w:szCs w:val="18"/>
              </w:rPr>
            </w:pPr>
            <w:r>
              <w:rPr>
                <w:rFonts w:ascii="宋体" w:hAnsi="宋体"/>
                <w:sz w:val="18"/>
                <w:szCs w:val="18"/>
              </w:rPr>
              <w:t>78</w:t>
            </w:r>
          </w:p>
        </w:tc>
        <w:tc>
          <w:tcPr>
            <w:tcW w:w="567" w:type="dxa"/>
            <w:vAlign w:val="center"/>
          </w:tcPr>
          <w:p w:rsidR="000E36C5" w:rsidRDefault="000E36C5">
            <w:pPr>
              <w:snapToGrid w:val="0"/>
              <w:jc w:val="center"/>
              <w:rPr>
                <w:rFonts w:ascii="宋体"/>
                <w:sz w:val="18"/>
                <w:szCs w:val="18"/>
              </w:rPr>
            </w:pPr>
            <w:r>
              <w:rPr>
                <w:rFonts w:ascii="宋体" w:hAnsi="宋体"/>
                <w:sz w:val="18"/>
                <w:szCs w:val="18"/>
              </w:rPr>
              <w:t>78</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Pr="008F617B" w:rsidRDefault="000E36C5">
            <w:pPr>
              <w:snapToGrid w:val="0"/>
              <w:jc w:val="center"/>
              <w:rPr>
                <w:rFonts w:ascii="宋体"/>
                <w:sz w:val="18"/>
                <w:szCs w:val="18"/>
              </w:rPr>
            </w:pPr>
            <w:r w:rsidRPr="008F617B">
              <w:rPr>
                <w:rFonts w:ascii="宋体" w:hAnsi="宋体"/>
                <w:sz w:val="18"/>
                <w:szCs w:val="18"/>
              </w:rPr>
              <w:t>3</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05</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形势与政策</w:t>
            </w:r>
          </w:p>
          <w:p w:rsidR="000E36C5" w:rsidRDefault="000E36C5">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64</w:t>
            </w:r>
          </w:p>
        </w:tc>
        <w:tc>
          <w:tcPr>
            <w:tcW w:w="567" w:type="dxa"/>
            <w:vAlign w:val="center"/>
          </w:tcPr>
          <w:p w:rsidR="000E36C5" w:rsidRDefault="000E36C5">
            <w:pPr>
              <w:snapToGrid w:val="0"/>
              <w:jc w:val="center"/>
              <w:rPr>
                <w:rFonts w:ascii="宋体"/>
                <w:sz w:val="18"/>
                <w:szCs w:val="18"/>
              </w:rPr>
            </w:pPr>
            <w:r>
              <w:rPr>
                <w:rFonts w:ascii="宋体" w:hAnsi="宋体"/>
                <w:sz w:val="18"/>
                <w:szCs w:val="18"/>
              </w:rPr>
              <w:t>64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Default="000E36C5">
            <w:pPr>
              <w:snapToGrid w:val="0"/>
              <w:jc w:val="center"/>
              <w:rPr>
                <w:rFonts w:ascii="宋体"/>
                <w:sz w:val="18"/>
                <w:szCs w:val="18"/>
              </w:rPr>
            </w:pPr>
            <w:r>
              <w:rPr>
                <w:rFonts w:ascii="宋体" w:hAnsi="宋体"/>
                <w:sz w:val="18"/>
                <w:szCs w:val="18"/>
              </w:rPr>
              <w:t>1-8</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31GEC00006</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思想政治理论课社会实践</w:t>
            </w:r>
          </w:p>
          <w:p w:rsidR="000E36C5" w:rsidRDefault="000E36C5">
            <w:pPr>
              <w:snapToGrid w:val="0"/>
              <w:jc w:val="left"/>
              <w:rPr>
                <w:rFonts w:ascii="宋体"/>
                <w:sz w:val="18"/>
                <w:szCs w:val="18"/>
              </w:rPr>
            </w:pPr>
            <w:r>
              <w:rPr>
                <w:rFonts w:ascii="宋体" w:hAnsi="宋体"/>
                <w:sz w:val="18"/>
                <w:szCs w:val="18"/>
              </w:rPr>
              <w:t>Social practice in the course of ideological and political Theory</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pPr>
              <w:snapToGrid w:val="0"/>
              <w:jc w:val="center"/>
              <w:rPr>
                <w:rFonts w:ascii="宋体"/>
                <w:sz w:val="18"/>
                <w:szCs w:val="18"/>
              </w:rPr>
            </w:pPr>
            <w:r>
              <w:rPr>
                <w:rFonts w:ascii="宋体" w:hAnsi="宋体"/>
                <w:sz w:val="18"/>
                <w:szCs w:val="18"/>
              </w:rPr>
              <w:t>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0E36C5" w:rsidRDefault="000E36C5">
            <w:pPr>
              <w:snapToGrid w:val="0"/>
              <w:jc w:val="center"/>
              <w:rPr>
                <w:rFonts w:ascii="宋体"/>
                <w:sz w:val="18"/>
                <w:szCs w:val="18"/>
              </w:rPr>
            </w:pPr>
            <w:r>
              <w:rPr>
                <w:rFonts w:ascii="宋体" w:hAnsi="宋体"/>
                <w:sz w:val="18"/>
                <w:szCs w:val="18"/>
              </w:rPr>
              <w:t>4</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0000</w:t>
            </w:r>
            <w:r>
              <w:rPr>
                <w:rFonts w:ascii="宋体" w:hAnsi="宋体"/>
                <w:sz w:val="18"/>
                <w:szCs w:val="18"/>
              </w:rPr>
              <w:t>1</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军事理论</w:t>
            </w:r>
          </w:p>
          <w:p w:rsidR="000E36C5" w:rsidRDefault="000E36C5">
            <w:pPr>
              <w:autoSpaceDE w:val="0"/>
              <w:autoSpaceDN w:val="0"/>
              <w:adjustRightInd w:val="0"/>
              <w:snapToGrid w:val="0"/>
              <w:jc w:val="left"/>
              <w:rPr>
                <w:rFonts w:ascii="宋体"/>
                <w:sz w:val="18"/>
                <w:szCs w:val="18"/>
              </w:rPr>
            </w:pPr>
            <w:r>
              <w:rPr>
                <w:rFonts w:ascii="宋体" w:hAnsi="宋体"/>
                <w:sz w:val="18"/>
                <w:szCs w:val="18"/>
              </w:rPr>
              <w:t>Military Theory</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1-2</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w:t>
            </w:r>
            <w:r>
              <w:rPr>
                <w:rFonts w:ascii="宋体" w:hAnsi="宋体"/>
                <w:sz w:val="18"/>
                <w:szCs w:val="18"/>
              </w:rPr>
              <w:t>02</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军事技能</w:t>
            </w:r>
          </w:p>
          <w:p w:rsidR="000E36C5" w:rsidRDefault="000E36C5">
            <w:pPr>
              <w:autoSpaceDE w:val="0"/>
              <w:autoSpaceDN w:val="0"/>
              <w:adjustRightInd w:val="0"/>
              <w:snapToGrid w:val="0"/>
              <w:jc w:val="left"/>
              <w:rPr>
                <w:rFonts w:ascii="宋体"/>
                <w:sz w:val="18"/>
                <w:szCs w:val="18"/>
              </w:rPr>
            </w:pPr>
            <w:r>
              <w:rPr>
                <w:rFonts w:ascii="宋体" w:hAnsi="宋体"/>
                <w:sz w:val="18"/>
                <w:szCs w:val="18"/>
              </w:rPr>
              <w:t>Military Training</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01</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1</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0000</w:t>
            </w:r>
            <w:r>
              <w:rPr>
                <w:rFonts w:ascii="宋体" w:hAnsi="宋体"/>
                <w:sz w:val="18"/>
                <w:szCs w:val="18"/>
              </w:rPr>
              <w:t>2</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2</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03</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3</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04</w:t>
            </w:r>
          </w:p>
        </w:tc>
        <w:tc>
          <w:tcPr>
            <w:tcW w:w="4248"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4</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36</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4</w:t>
            </w:r>
          </w:p>
        </w:tc>
      </w:tr>
      <w:tr w:rsidR="000E36C5">
        <w:trPr>
          <w:trHeight w:val="510"/>
          <w:jc w:val="center"/>
        </w:trPr>
        <w:tc>
          <w:tcPr>
            <w:tcW w:w="1134" w:type="dxa"/>
            <w:vAlign w:val="center"/>
          </w:tcPr>
          <w:p w:rsidR="000E36C5" w:rsidRDefault="000E36C5">
            <w:pPr>
              <w:widowControl/>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01</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1</w:t>
            </w:r>
          </w:p>
          <w:p w:rsidR="000E36C5" w:rsidRDefault="000E36C5">
            <w:pPr>
              <w:snapToGrid w:val="0"/>
              <w:jc w:val="left"/>
              <w:rPr>
                <w:rFonts w:ascii="宋体"/>
                <w:sz w:val="18"/>
                <w:szCs w:val="18"/>
              </w:rPr>
            </w:pPr>
            <w:r>
              <w:rPr>
                <w:rFonts w:ascii="宋体" w:hAnsi="宋体"/>
                <w:kern w:val="0"/>
                <w:sz w:val="18"/>
                <w:szCs w:val="18"/>
              </w:rPr>
              <w:t>College English 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0E36C5" w:rsidRDefault="000E36C5">
            <w:pPr>
              <w:snapToGrid w:val="0"/>
              <w:jc w:val="center"/>
              <w:rPr>
                <w:rFonts w:ascii="宋体"/>
                <w:sz w:val="18"/>
                <w:szCs w:val="18"/>
              </w:rPr>
            </w:pPr>
            <w:r>
              <w:rPr>
                <w:rFonts w:ascii="宋体" w:hAnsi="宋体"/>
                <w:sz w:val="18"/>
                <w:szCs w:val="18"/>
              </w:rPr>
              <w:t>1</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02</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2</w:t>
            </w:r>
          </w:p>
          <w:p w:rsidR="000E36C5" w:rsidRDefault="000E36C5">
            <w:pPr>
              <w:snapToGrid w:val="0"/>
              <w:jc w:val="left"/>
              <w:rPr>
                <w:rFonts w:ascii="宋体"/>
                <w:sz w:val="18"/>
                <w:szCs w:val="18"/>
              </w:rPr>
            </w:pPr>
            <w:r>
              <w:rPr>
                <w:rFonts w:ascii="宋体" w:hAnsi="宋体"/>
                <w:kern w:val="0"/>
                <w:sz w:val="18"/>
                <w:szCs w:val="18"/>
              </w:rPr>
              <w:t>College English 2</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0E36C5" w:rsidRDefault="000E36C5">
            <w:pPr>
              <w:snapToGrid w:val="0"/>
              <w:jc w:val="center"/>
              <w:rPr>
                <w:rFonts w:ascii="宋体"/>
                <w:sz w:val="18"/>
                <w:szCs w:val="18"/>
              </w:rPr>
            </w:pPr>
            <w:r>
              <w:rPr>
                <w:rFonts w:ascii="宋体" w:hAnsi="宋体"/>
                <w:sz w:val="18"/>
                <w:szCs w:val="18"/>
              </w:rPr>
              <w:t>2</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03</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3</w:t>
            </w:r>
          </w:p>
          <w:p w:rsidR="000E36C5" w:rsidRDefault="000E36C5">
            <w:pPr>
              <w:snapToGrid w:val="0"/>
              <w:jc w:val="left"/>
              <w:rPr>
                <w:rFonts w:ascii="宋体"/>
                <w:sz w:val="18"/>
                <w:szCs w:val="18"/>
              </w:rPr>
            </w:pPr>
            <w:r>
              <w:rPr>
                <w:rFonts w:ascii="宋体" w:hAnsi="宋体"/>
                <w:kern w:val="0"/>
                <w:sz w:val="18"/>
                <w:szCs w:val="18"/>
              </w:rPr>
              <w:t>College English 3</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0E36C5" w:rsidRDefault="000E36C5">
            <w:pPr>
              <w:snapToGrid w:val="0"/>
              <w:jc w:val="center"/>
              <w:rPr>
                <w:rFonts w:ascii="宋体"/>
                <w:sz w:val="18"/>
                <w:szCs w:val="18"/>
              </w:rPr>
            </w:pPr>
            <w:r>
              <w:rPr>
                <w:rFonts w:ascii="宋体" w:hAnsi="宋体"/>
                <w:sz w:val="18"/>
                <w:szCs w:val="18"/>
              </w:rPr>
              <w:t>3</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04</w:t>
            </w:r>
          </w:p>
        </w:tc>
        <w:tc>
          <w:tcPr>
            <w:tcW w:w="4248"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4</w:t>
            </w:r>
          </w:p>
          <w:p w:rsidR="000E36C5" w:rsidRDefault="000E36C5">
            <w:pPr>
              <w:snapToGrid w:val="0"/>
              <w:jc w:val="left"/>
              <w:rPr>
                <w:rFonts w:ascii="宋体"/>
                <w:sz w:val="18"/>
                <w:szCs w:val="18"/>
              </w:rPr>
            </w:pPr>
            <w:r>
              <w:rPr>
                <w:rFonts w:ascii="宋体" w:hAnsi="宋体"/>
                <w:kern w:val="0"/>
                <w:sz w:val="18"/>
                <w:szCs w:val="18"/>
              </w:rPr>
              <w:t>College English 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0E36C5" w:rsidRDefault="000E36C5">
            <w:pPr>
              <w:snapToGrid w:val="0"/>
              <w:jc w:val="center"/>
              <w:rPr>
                <w:rFonts w:ascii="宋体"/>
                <w:sz w:val="18"/>
                <w:szCs w:val="18"/>
              </w:rPr>
            </w:pPr>
            <w:r>
              <w:rPr>
                <w:rFonts w:ascii="宋体" w:hAnsi="宋体"/>
                <w:sz w:val="18"/>
                <w:szCs w:val="18"/>
              </w:rPr>
              <w:t>4</w:t>
            </w:r>
          </w:p>
        </w:tc>
      </w:tr>
      <w:tr w:rsidR="000E36C5">
        <w:trPr>
          <w:trHeight w:val="510"/>
          <w:jc w:val="center"/>
        </w:trPr>
        <w:tc>
          <w:tcPr>
            <w:tcW w:w="1134" w:type="dxa"/>
            <w:vAlign w:val="center"/>
          </w:tcPr>
          <w:p w:rsidR="000E36C5" w:rsidRDefault="000E36C5">
            <w:pPr>
              <w:adjustRightInd w:val="0"/>
              <w:snapToGrid w:val="0"/>
              <w:jc w:val="center"/>
              <w:rPr>
                <w:rFonts w:ascii="宋体"/>
                <w:sz w:val="18"/>
                <w:szCs w:val="18"/>
              </w:rPr>
            </w:pPr>
            <w:r>
              <w:rPr>
                <w:rFonts w:ascii="宋体" w:hAnsi="宋体"/>
                <w:sz w:val="18"/>
                <w:szCs w:val="18"/>
              </w:rPr>
              <w:t>34GEC00002</w:t>
            </w:r>
          </w:p>
        </w:tc>
        <w:tc>
          <w:tcPr>
            <w:tcW w:w="4248" w:type="dxa"/>
            <w:vAlign w:val="center"/>
          </w:tcPr>
          <w:p w:rsidR="000E36C5" w:rsidRDefault="000E36C5">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B</w:t>
            </w:r>
          </w:p>
          <w:p w:rsidR="000E36C5" w:rsidRDefault="000E36C5">
            <w:pPr>
              <w:adjustRightInd w:val="0"/>
              <w:snapToGrid w:val="0"/>
              <w:jc w:val="left"/>
              <w:rPr>
                <w:rFonts w:ascii="宋体"/>
                <w:sz w:val="18"/>
                <w:szCs w:val="18"/>
              </w:rPr>
            </w:pPr>
            <w:r>
              <w:rPr>
                <w:rFonts w:ascii="宋体" w:hAnsi="宋体"/>
                <w:sz w:val="18"/>
                <w:szCs w:val="18"/>
              </w:rPr>
              <w:t>Fundamentals of Computer Science B</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17</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r>
      <w:tr w:rsidR="000E36C5">
        <w:trPr>
          <w:trHeight w:val="510"/>
          <w:jc w:val="center"/>
        </w:trPr>
        <w:tc>
          <w:tcPr>
            <w:tcW w:w="1134" w:type="dxa"/>
            <w:vAlign w:val="center"/>
          </w:tcPr>
          <w:p w:rsidR="000E36C5" w:rsidRDefault="000E36C5">
            <w:pPr>
              <w:jc w:val="center"/>
              <w:rPr>
                <w:rFonts w:ascii="宋体"/>
                <w:sz w:val="18"/>
                <w:szCs w:val="18"/>
              </w:rPr>
            </w:pPr>
            <w:r>
              <w:rPr>
                <w:rFonts w:ascii="宋体" w:hAnsi="宋体"/>
                <w:sz w:val="18"/>
                <w:szCs w:val="18"/>
              </w:rPr>
              <w:t>34GEC00011</w:t>
            </w:r>
          </w:p>
        </w:tc>
        <w:tc>
          <w:tcPr>
            <w:tcW w:w="4248" w:type="dxa"/>
            <w:vAlign w:val="center"/>
          </w:tcPr>
          <w:p w:rsidR="000E36C5" w:rsidRDefault="000E36C5">
            <w:pPr>
              <w:snapToGrid w:val="0"/>
              <w:rPr>
                <w:rFonts w:ascii="宋体"/>
                <w:sz w:val="18"/>
                <w:szCs w:val="18"/>
              </w:rPr>
            </w:pPr>
            <w:r>
              <w:rPr>
                <w:rFonts w:ascii="宋体" w:hAnsi="宋体"/>
                <w:sz w:val="18"/>
                <w:szCs w:val="18"/>
              </w:rPr>
              <w:t>Python</w:t>
            </w:r>
            <w:r>
              <w:rPr>
                <w:rFonts w:ascii="宋体" w:hAnsi="宋体" w:hint="eastAsia"/>
                <w:sz w:val="18"/>
                <w:szCs w:val="18"/>
              </w:rPr>
              <w:t>语言程序设计</w:t>
            </w:r>
          </w:p>
          <w:p w:rsidR="000E36C5" w:rsidRDefault="000E36C5">
            <w:pPr>
              <w:snapToGrid w:val="0"/>
              <w:rPr>
                <w:rFonts w:ascii="宋体"/>
                <w:sz w:val="18"/>
                <w:szCs w:val="18"/>
              </w:rPr>
            </w:pPr>
            <w:r>
              <w:rPr>
                <w:rFonts w:ascii="宋体" w:hAnsi="宋体"/>
                <w:sz w:val="18"/>
                <w:szCs w:val="18"/>
              </w:rPr>
              <w:t>Python Language Programming</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0E36C5" w:rsidRDefault="000E36C5">
            <w:pPr>
              <w:snapToGrid w:val="0"/>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r>
      <w:tr w:rsidR="000E36C5">
        <w:trPr>
          <w:trHeight w:val="510"/>
          <w:jc w:val="center"/>
        </w:trPr>
        <w:tc>
          <w:tcPr>
            <w:tcW w:w="1134" w:type="dxa"/>
            <w:vAlign w:val="center"/>
          </w:tcPr>
          <w:p w:rsidR="000E36C5" w:rsidRDefault="000E36C5">
            <w:pPr>
              <w:jc w:val="center"/>
              <w:rPr>
                <w:rFonts w:ascii="宋体"/>
                <w:sz w:val="18"/>
                <w:szCs w:val="18"/>
              </w:rPr>
            </w:pPr>
            <w:r>
              <w:rPr>
                <w:rFonts w:ascii="宋体" w:hAnsi="宋体"/>
                <w:sz w:val="18"/>
                <w:szCs w:val="18"/>
              </w:rPr>
              <w:lastRenderedPageBreak/>
              <w:t>34GEC00012</w:t>
            </w:r>
          </w:p>
        </w:tc>
        <w:tc>
          <w:tcPr>
            <w:tcW w:w="4248" w:type="dxa"/>
            <w:vAlign w:val="center"/>
          </w:tcPr>
          <w:p w:rsidR="000E36C5" w:rsidRDefault="000E36C5">
            <w:pPr>
              <w:snapToGrid w:val="0"/>
              <w:rPr>
                <w:rFonts w:ascii="宋体"/>
                <w:sz w:val="18"/>
                <w:szCs w:val="18"/>
              </w:rPr>
            </w:pPr>
            <w:bookmarkStart w:id="2" w:name="OLE_LINK4"/>
            <w:r>
              <w:rPr>
                <w:rFonts w:ascii="宋体" w:hAnsi="宋体"/>
                <w:sz w:val="18"/>
                <w:szCs w:val="18"/>
              </w:rPr>
              <w:t>Python</w:t>
            </w:r>
            <w:bookmarkEnd w:id="2"/>
            <w:r>
              <w:rPr>
                <w:rFonts w:ascii="宋体" w:hAnsi="宋体" w:hint="eastAsia"/>
                <w:sz w:val="18"/>
                <w:szCs w:val="18"/>
              </w:rPr>
              <w:t>语言程序设计实验</w:t>
            </w:r>
          </w:p>
          <w:p w:rsidR="000E36C5" w:rsidRDefault="000E36C5">
            <w:pPr>
              <w:snapToGrid w:val="0"/>
              <w:jc w:val="left"/>
              <w:rPr>
                <w:rFonts w:ascii="宋体"/>
                <w:sz w:val="18"/>
                <w:szCs w:val="18"/>
              </w:rPr>
            </w:pPr>
            <w:r>
              <w:rPr>
                <w:rFonts w:ascii="宋体" w:hAnsi="宋体"/>
                <w:sz w:val="18"/>
                <w:szCs w:val="18"/>
              </w:rPr>
              <w:t>Python Language Programming Experiment</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0E36C5" w:rsidRDefault="000E36C5">
            <w:pPr>
              <w:snapToGrid w:val="0"/>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2</w:t>
            </w:r>
          </w:p>
        </w:tc>
      </w:tr>
      <w:tr w:rsidR="000E36C5">
        <w:trPr>
          <w:trHeight w:val="510"/>
          <w:jc w:val="center"/>
        </w:trPr>
        <w:tc>
          <w:tcPr>
            <w:tcW w:w="1134" w:type="dxa"/>
            <w:vAlign w:val="center"/>
          </w:tcPr>
          <w:p w:rsidR="000E36C5" w:rsidRDefault="000E36C5">
            <w:pPr>
              <w:snapToGrid w:val="0"/>
              <w:jc w:val="center"/>
              <w:rPr>
                <w:rFonts w:ascii="宋体"/>
                <w:b/>
                <w:sz w:val="18"/>
                <w:szCs w:val="18"/>
              </w:rPr>
            </w:pPr>
            <w:r>
              <w:rPr>
                <w:rFonts w:ascii="宋体" w:hAnsi="宋体" w:hint="eastAsia"/>
                <w:b/>
                <w:sz w:val="18"/>
                <w:szCs w:val="18"/>
              </w:rPr>
              <w:t>合计</w:t>
            </w:r>
          </w:p>
        </w:tc>
        <w:tc>
          <w:tcPr>
            <w:tcW w:w="4248"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39</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771/4</w:t>
            </w:r>
            <w:r>
              <w:rPr>
                <w:rFonts w:ascii="宋体" w:hAnsi="宋体" w:hint="eastAsia"/>
                <w:color w:val="000000"/>
                <w:sz w:val="18"/>
                <w:szCs w:val="18"/>
              </w:rPr>
              <w:t>周</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color w:val="000000"/>
                <w:sz w:val="18"/>
                <w:szCs w:val="18"/>
              </w:rPr>
              <w:t>491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280/4</w:t>
            </w:r>
            <w:r>
              <w:rPr>
                <w:rFonts w:ascii="宋体" w:hAnsi="宋体" w:hint="eastAsia"/>
                <w:color w:val="000000"/>
                <w:sz w:val="18"/>
                <w:szCs w:val="18"/>
              </w:rPr>
              <w:t>周</w:t>
            </w:r>
          </w:p>
        </w:tc>
        <w:tc>
          <w:tcPr>
            <w:tcW w:w="846" w:type="dxa"/>
            <w:vAlign w:val="center"/>
          </w:tcPr>
          <w:p w:rsidR="000E36C5" w:rsidRDefault="000E36C5" w:rsidP="008337EC">
            <w:pPr>
              <w:snapToGrid w:val="0"/>
              <w:ind w:leftChars="-50" w:left="-105" w:rightChars="-50" w:right="-105" w:firstLine="5"/>
              <w:jc w:val="center"/>
              <w:rPr>
                <w:rFonts w:ascii="宋体"/>
                <w:sz w:val="18"/>
                <w:szCs w:val="18"/>
              </w:rPr>
            </w:pPr>
          </w:p>
        </w:tc>
      </w:tr>
    </w:tbl>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535"/>
        <w:gridCol w:w="567"/>
        <w:gridCol w:w="568"/>
        <w:gridCol w:w="567"/>
        <w:gridCol w:w="567"/>
        <w:gridCol w:w="567"/>
        <w:gridCol w:w="567"/>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课程名称</w:t>
            </w:r>
          </w:p>
          <w:p w:rsidR="000E36C5" w:rsidRDefault="000E36C5">
            <w:pPr>
              <w:snapToGrid w:val="0"/>
              <w:jc w:val="center"/>
              <w:rPr>
                <w:rFonts w:ascii="宋体"/>
                <w:b/>
                <w:color w:val="000000"/>
                <w:sz w:val="18"/>
                <w:szCs w:val="18"/>
              </w:rPr>
            </w:pPr>
            <w:r>
              <w:rPr>
                <w:rFonts w:ascii="宋体" w:hAnsi="宋体"/>
                <w:b/>
                <w:color w:val="000000"/>
                <w:sz w:val="18"/>
                <w:szCs w:val="18"/>
              </w:rPr>
              <w:t>Courses Name</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E36C5" w:rsidRDefault="000E36C5" w:rsidP="008337EC">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方式</w:t>
            </w:r>
          </w:p>
        </w:tc>
        <w:tc>
          <w:tcPr>
            <w:tcW w:w="568"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535" w:type="dxa"/>
            <w:vMerge/>
            <w:vAlign w:val="center"/>
          </w:tcPr>
          <w:p w:rsidR="000E36C5" w:rsidRDefault="000E36C5">
            <w:pPr>
              <w:widowControl/>
              <w:snapToGrid w:val="0"/>
              <w:jc w:val="center"/>
              <w:rPr>
                <w:rFonts w:ascii="宋体"/>
                <w:b/>
                <w:color w:val="000000"/>
                <w:sz w:val="18"/>
                <w:szCs w:val="18"/>
              </w:rPr>
            </w:pPr>
          </w:p>
        </w:tc>
        <w:tc>
          <w:tcPr>
            <w:tcW w:w="567" w:type="dxa"/>
            <w:vMerge/>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568" w:type="dxa"/>
            <w:vMerge/>
            <w:vAlign w:val="center"/>
          </w:tcPr>
          <w:p w:rsidR="000E36C5" w:rsidRDefault="000E36C5" w:rsidP="008337EC">
            <w:pPr>
              <w:snapToGrid w:val="0"/>
              <w:ind w:leftChars="-50" w:left="-105" w:rightChars="-50" w:right="-105"/>
              <w:jc w:val="center"/>
              <w:rPr>
                <w:rFonts w:ascii="宋体"/>
                <w:b/>
                <w:color w:val="000000"/>
                <w:sz w:val="18"/>
                <w:szCs w:val="18"/>
              </w:rPr>
            </w:pP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E36C5" w:rsidRDefault="000E36C5" w:rsidP="008337EC">
            <w:pPr>
              <w:snapToGrid w:val="0"/>
              <w:ind w:leftChars="-50" w:left="-105" w:rightChars="-50" w:right="-105"/>
              <w:jc w:val="center"/>
              <w:rPr>
                <w:rFonts w:ascii="宋体"/>
                <w:b/>
                <w:color w:val="000000"/>
                <w:sz w:val="18"/>
                <w:szCs w:val="18"/>
              </w:rPr>
            </w:pP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color w:val="000000"/>
                <w:sz w:val="18"/>
                <w:szCs w:val="18"/>
              </w:rPr>
            </w:pPr>
            <w:r>
              <w:rPr>
                <w:rFonts w:ascii="宋体" w:hAnsi="宋体"/>
                <w:sz w:val="18"/>
                <w:szCs w:val="18"/>
              </w:rPr>
              <w:t>92GEC</w:t>
            </w:r>
            <w:r>
              <w:rPr>
                <w:rFonts w:ascii="宋体"/>
                <w:sz w:val="18"/>
                <w:szCs w:val="18"/>
              </w:rPr>
              <w:t>00</w:t>
            </w:r>
            <w:r>
              <w:rPr>
                <w:rFonts w:ascii="宋体" w:hAnsi="宋体"/>
                <w:sz w:val="18"/>
                <w:szCs w:val="18"/>
              </w:rPr>
              <w:t>001</w:t>
            </w:r>
          </w:p>
        </w:tc>
        <w:tc>
          <w:tcPr>
            <w:tcW w:w="4535" w:type="dxa"/>
            <w:vAlign w:val="center"/>
          </w:tcPr>
          <w:p w:rsidR="000E36C5" w:rsidRDefault="000E36C5">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大学语文</w:t>
            </w:r>
          </w:p>
          <w:p w:rsidR="000E36C5" w:rsidRDefault="000E36C5">
            <w:pPr>
              <w:autoSpaceDE w:val="0"/>
              <w:autoSpaceDN w:val="0"/>
              <w:adjustRightInd w:val="0"/>
              <w:snapToGrid w:val="0"/>
              <w:jc w:val="left"/>
              <w:rPr>
                <w:rFonts w:ascii="宋体"/>
                <w:color w:val="000000"/>
                <w:sz w:val="18"/>
                <w:szCs w:val="18"/>
                <w:highlight w:val="yellow"/>
              </w:rPr>
            </w:pPr>
            <w:r>
              <w:rPr>
                <w:rFonts w:ascii="宋体" w:hAnsi="宋体"/>
                <w:color w:val="000000"/>
                <w:sz w:val="18"/>
                <w:szCs w:val="18"/>
              </w:rPr>
              <w:t>College Chinese</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64GEC00001</w:t>
            </w:r>
          </w:p>
        </w:tc>
        <w:tc>
          <w:tcPr>
            <w:tcW w:w="4535" w:type="dxa"/>
            <w:vAlign w:val="center"/>
          </w:tcPr>
          <w:p w:rsidR="000E36C5" w:rsidRDefault="000E36C5">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大学生职业生涯规划</w:t>
            </w:r>
          </w:p>
          <w:p w:rsidR="000E36C5" w:rsidRDefault="000E36C5">
            <w:pPr>
              <w:autoSpaceDE w:val="0"/>
              <w:autoSpaceDN w:val="0"/>
              <w:adjustRightInd w:val="0"/>
              <w:snapToGrid w:val="0"/>
              <w:jc w:val="left"/>
              <w:rPr>
                <w:rFonts w:ascii="宋体"/>
                <w:color w:val="000000"/>
                <w:sz w:val="18"/>
                <w:szCs w:val="18"/>
              </w:rPr>
            </w:pPr>
            <w:r>
              <w:rPr>
                <w:rFonts w:ascii="宋体" w:hAnsi="宋体"/>
                <w:color w:val="000000"/>
                <w:sz w:val="18"/>
                <w:szCs w:val="18"/>
              </w:rPr>
              <w:t>Career Planning of University Student</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0E36C5">
        <w:trPr>
          <w:trHeight w:val="510"/>
          <w:jc w:val="center"/>
        </w:trPr>
        <w:tc>
          <w:tcPr>
            <w:tcW w:w="1134"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64GEC00002</w:t>
            </w:r>
          </w:p>
        </w:tc>
        <w:tc>
          <w:tcPr>
            <w:tcW w:w="4535" w:type="dxa"/>
            <w:vAlign w:val="center"/>
          </w:tcPr>
          <w:p w:rsidR="000E36C5" w:rsidRDefault="000E36C5">
            <w:pPr>
              <w:autoSpaceDE w:val="0"/>
              <w:autoSpaceDN w:val="0"/>
              <w:adjustRightInd w:val="0"/>
              <w:snapToGrid w:val="0"/>
              <w:jc w:val="left"/>
              <w:rPr>
                <w:rFonts w:ascii="宋体"/>
                <w:color w:val="000000"/>
                <w:sz w:val="18"/>
                <w:szCs w:val="18"/>
              </w:rPr>
            </w:pPr>
            <w:r>
              <w:rPr>
                <w:rFonts w:ascii="宋体" w:hAnsi="宋体" w:hint="eastAsia"/>
                <w:color w:val="000000"/>
                <w:sz w:val="18"/>
                <w:szCs w:val="18"/>
              </w:rPr>
              <w:t>创业基础</w:t>
            </w:r>
          </w:p>
          <w:p w:rsidR="000E36C5" w:rsidRDefault="000E36C5">
            <w:pPr>
              <w:autoSpaceDE w:val="0"/>
              <w:autoSpaceDN w:val="0"/>
              <w:adjustRightInd w:val="0"/>
              <w:snapToGrid w:val="0"/>
              <w:jc w:val="left"/>
              <w:rPr>
                <w:rFonts w:ascii="宋体"/>
                <w:color w:val="000000"/>
                <w:sz w:val="18"/>
                <w:szCs w:val="18"/>
              </w:rPr>
            </w:pPr>
            <w:r>
              <w:rPr>
                <w:rFonts w:ascii="宋体" w:hAnsi="宋体"/>
                <w:color w:val="000000"/>
                <w:sz w:val="18"/>
                <w:szCs w:val="18"/>
              </w:rPr>
              <w:t>Entrepreneurship Foundation</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08GECRY001</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艺术导论</w:t>
            </w:r>
          </w:p>
          <w:p w:rsidR="000E36C5" w:rsidRDefault="000E36C5">
            <w:pPr>
              <w:snapToGrid w:val="0"/>
              <w:jc w:val="left"/>
              <w:rPr>
                <w:rFonts w:ascii="宋体"/>
                <w:color w:val="000000"/>
                <w:sz w:val="18"/>
                <w:szCs w:val="18"/>
              </w:rPr>
            </w:pPr>
            <w:r>
              <w:rPr>
                <w:rFonts w:ascii="宋体" w:hAnsi="宋体"/>
                <w:color w:val="000000"/>
                <w:sz w:val="18"/>
                <w:szCs w:val="18"/>
              </w:rPr>
              <w:t>Introduction to Art</w:t>
            </w:r>
          </w:p>
        </w:tc>
        <w:tc>
          <w:tcPr>
            <w:tcW w:w="567" w:type="dxa"/>
            <w:vMerge w:val="restart"/>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考查</w:t>
            </w:r>
          </w:p>
        </w:tc>
        <w:tc>
          <w:tcPr>
            <w:tcW w:w="568" w:type="dxa"/>
            <w:vMerge w:val="restart"/>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c>
          <w:tcPr>
            <w:tcW w:w="567" w:type="dxa"/>
            <w:vMerge w:val="restart"/>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Merge w:val="restart"/>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restart"/>
            <w:vAlign w:val="center"/>
          </w:tcPr>
          <w:p w:rsidR="000E36C5" w:rsidRPr="008F617B" w:rsidRDefault="000E36C5" w:rsidP="008337EC">
            <w:pPr>
              <w:snapToGrid w:val="0"/>
              <w:ind w:leftChars="-50" w:left="-105" w:rightChars="-50" w:right="-105" w:firstLine="5"/>
              <w:jc w:val="center"/>
              <w:rPr>
                <w:rFonts w:ascii="宋体"/>
                <w:sz w:val="18"/>
                <w:szCs w:val="18"/>
              </w:rPr>
            </w:pPr>
            <w:r w:rsidRPr="008F617B">
              <w:rPr>
                <w:rFonts w:ascii="宋体" w:hAnsi="宋体"/>
                <w:sz w:val="18"/>
                <w:szCs w:val="18"/>
              </w:rPr>
              <w:t>2-8</w:t>
            </w: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08GECRY002</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美术鉴赏</w:t>
            </w:r>
          </w:p>
          <w:p w:rsidR="000E36C5" w:rsidRDefault="000E36C5">
            <w:pPr>
              <w:snapToGrid w:val="0"/>
              <w:jc w:val="left"/>
              <w:rPr>
                <w:rFonts w:ascii="宋体"/>
                <w:color w:val="000000"/>
                <w:sz w:val="18"/>
                <w:szCs w:val="18"/>
              </w:rPr>
            </w:pPr>
            <w:r>
              <w:rPr>
                <w:rFonts w:ascii="宋体" w:hAnsi="宋体"/>
                <w:color w:val="000000"/>
                <w:sz w:val="18"/>
                <w:szCs w:val="18"/>
              </w:rPr>
              <w:t>Fine Arts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08GECRY003</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书法鉴赏</w:t>
            </w:r>
          </w:p>
          <w:p w:rsidR="000E36C5" w:rsidRDefault="000E36C5">
            <w:pPr>
              <w:snapToGrid w:val="0"/>
              <w:jc w:val="left"/>
              <w:rPr>
                <w:rFonts w:ascii="宋体"/>
                <w:color w:val="000000"/>
                <w:sz w:val="18"/>
                <w:szCs w:val="18"/>
              </w:rPr>
            </w:pPr>
            <w:r>
              <w:rPr>
                <w:rFonts w:ascii="宋体" w:hAnsi="宋体"/>
                <w:color w:val="000000"/>
                <w:sz w:val="18"/>
                <w:szCs w:val="18"/>
              </w:rPr>
              <w:t>Calligraphy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08GECRY004</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舞蹈鉴赏</w:t>
            </w:r>
          </w:p>
          <w:p w:rsidR="000E36C5" w:rsidRDefault="000E36C5">
            <w:pPr>
              <w:snapToGrid w:val="0"/>
              <w:jc w:val="left"/>
              <w:rPr>
                <w:rFonts w:ascii="宋体"/>
                <w:color w:val="000000"/>
                <w:sz w:val="18"/>
                <w:szCs w:val="18"/>
              </w:rPr>
            </w:pPr>
            <w:r>
              <w:rPr>
                <w:rFonts w:ascii="宋体" w:hAnsi="宋体"/>
                <w:color w:val="000000"/>
                <w:sz w:val="18"/>
                <w:szCs w:val="18"/>
              </w:rPr>
              <w:t>Dance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08GECRY005</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戏剧鉴赏</w:t>
            </w:r>
          </w:p>
          <w:p w:rsidR="000E36C5" w:rsidRDefault="000E36C5">
            <w:pPr>
              <w:snapToGrid w:val="0"/>
              <w:jc w:val="left"/>
              <w:rPr>
                <w:rFonts w:ascii="宋体"/>
                <w:color w:val="000000"/>
                <w:sz w:val="18"/>
                <w:szCs w:val="18"/>
              </w:rPr>
            </w:pPr>
            <w:r>
              <w:rPr>
                <w:rFonts w:ascii="宋体" w:hAnsi="宋体"/>
                <w:color w:val="000000"/>
                <w:sz w:val="18"/>
                <w:szCs w:val="18"/>
              </w:rPr>
              <w:t>Drama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08GECRY006</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戏曲鉴赏</w:t>
            </w:r>
          </w:p>
          <w:p w:rsidR="000E36C5" w:rsidRDefault="000E36C5">
            <w:pPr>
              <w:snapToGrid w:val="0"/>
              <w:jc w:val="left"/>
              <w:rPr>
                <w:rFonts w:ascii="宋体"/>
                <w:color w:val="000000"/>
                <w:sz w:val="18"/>
                <w:szCs w:val="18"/>
              </w:rPr>
            </w:pPr>
            <w:r>
              <w:rPr>
                <w:rFonts w:ascii="宋体" w:hAnsi="宋体"/>
                <w:color w:val="000000"/>
                <w:sz w:val="18"/>
                <w:szCs w:val="18"/>
              </w:rPr>
              <w:t>Chinese Opera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08GECRY007</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音乐鉴赏</w:t>
            </w:r>
          </w:p>
          <w:p w:rsidR="000E36C5" w:rsidRDefault="000E36C5">
            <w:pPr>
              <w:snapToGrid w:val="0"/>
              <w:jc w:val="left"/>
              <w:rPr>
                <w:rFonts w:ascii="宋体"/>
                <w:color w:val="000000"/>
                <w:sz w:val="18"/>
                <w:szCs w:val="18"/>
              </w:rPr>
            </w:pPr>
            <w:r>
              <w:rPr>
                <w:rFonts w:ascii="宋体" w:hAnsi="宋体"/>
                <w:color w:val="000000"/>
                <w:sz w:val="18"/>
                <w:szCs w:val="18"/>
              </w:rPr>
              <w:t>Music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sz w:val="18"/>
                <w:szCs w:val="18"/>
              </w:rPr>
            </w:pPr>
            <w:r>
              <w:rPr>
                <w:rFonts w:ascii="宋体" w:hAnsi="宋体"/>
                <w:sz w:val="18"/>
                <w:szCs w:val="18"/>
              </w:rPr>
              <w:t>08GECRY008</w:t>
            </w:r>
          </w:p>
        </w:tc>
        <w:tc>
          <w:tcPr>
            <w:tcW w:w="4535" w:type="dxa"/>
            <w:vAlign w:val="center"/>
          </w:tcPr>
          <w:p w:rsidR="000E36C5" w:rsidRDefault="000E36C5">
            <w:pPr>
              <w:snapToGrid w:val="0"/>
              <w:jc w:val="left"/>
              <w:rPr>
                <w:rFonts w:ascii="宋体"/>
                <w:color w:val="000000"/>
                <w:sz w:val="18"/>
                <w:szCs w:val="18"/>
              </w:rPr>
            </w:pPr>
            <w:r>
              <w:rPr>
                <w:rFonts w:ascii="宋体" w:hAnsi="宋体" w:hint="eastAsia"/>
                <w:color w:val="000000"/>
                <w:sz w:val="18"/>
                <w:szCs w:val="18"/>
              </w:rPr>
              <w:t>影视鉴赏</w:t>
            </w:r>
          </w:p>
          <w:p w:rsidR="000E36C5" w:rsidRDefault="000E36C5">
            <w:pPr>
              <w:snapToGrid w:val="0"/>
              <w:jc w:val="left"/>
              <w:rPr>
                <w:rFonts w:ascii="宋体"/>
                <w:color w:val="000000"/>
                <w:sz w:val="18"/>
                <w:szCs w:val="18"/>
              </w:rPr>
            </w:pPr>
            <w:r>
              <w:rPr>
                <w:rFonts w:ascii="宋体" w:hAnsi="宋体"/>
                <w:color w:val="000000"/>
                <w:sz w:val="18"/>
                <w:szCs w:val="18"/>
              </w:rPr>
              <w:t>Film and TV Series Appreciation</w:t>
            </w: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c>
          <w:tcPr>
            <w:tcW w:w="567" w:type="dxa"/>
            <w:vMerge/>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Merge/>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color w:val="FF0000"/>
                <w:sz w:val="18"/>
                <w:szCs w:val="18"/>
              </w:rPr>
            </w:pPr>
          </w:p>
        </w:tc>
        <w:tc>
          <w:tcPr>
            <w:tcW w:w="4535" w:type="dxa"/>
            <w:vAlign w:val="center"/>
          </w:tcPr>
          <w:p w:rsidR="000E36C5" w:rsidRPr="008F617B" w:rsidRDefault="000E36C5">
            <w:pPr>
              <w:snapToGrid w:val="0"/>
              <w:rPr>
                <w:rFonts w:ascii="宋体"/>
                <w:sz w:val="18"/>
                <w:szCs w:val="18"/>
              </w:rPr>
            </w:pPr>
            <w:r w:rsidRPr="008F617B">
              <w:rPr>
                <w:rFonts w:ascii="宋体" w:hAnsi="宋体" w:hint="eastAsia"/>
                <w:sz w:val="18"/>
              </w:rPr>
              <w:t>大学生心理健康教育</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2</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34</w:t>
            </w:r>
          </w:p>
        </w:tc>
        <w:tc>
          <w:tcPr>
            <w:tcW w:w="567" w:type="dxa"/>
            <w:vAlign w:val="center"/>
          </w:tcPr>
          <w:p w:rsidR="000E36C5" w:rsidRDefault="000E36C5">
            <w:pPr>
              <w:snapToGrid w:val="0"/>
              <w:jc w:val="center"/>
              <w:rPr>
                <w:rFonts w:ascii="宋体"/>
                <w:color w:val="000000"/>
                <w:sz w:val="18"/>
                <w:szCs w:val="18"/>
              </w:rPr>
            </w:pPr>
            <w:r>
              <w:rPr>
                <w:rFonts w:ascii="宋体"/>
                <w:color w:val="000000"/>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Pr="008F617B" w:rsidRDefault="000E36C5">
            <w:pPr>
              <w:snapToGrid w:val="0"/>
              <w:jc w:val="center"/>
              <w:rPr>
                <w:rFonts w:ascii="宋体"/>
                <w:sz w:val="18"/>
                <w:szCs w:val="18"/>
              </w:rPr>
            </w:pPr>
            <w:r w:rsidRPr="008F617B">
              <w:rPr>
                <w:rFonts w:ascii="宋体" w:hAnsi="宋体" w:hint="eastAsia"/>
                <w:sz w:val="18"/>
                <w:szCs w:val="18"/>
              </w:rPr>
              <w:t>合计</w:t>
            </w:r>
          </w:p>
        </w:tc>
        <w:tc>
          <w:tcPr>
            <w:tcW w:w="4535" w:type="dxa"/>
            <w:vAlign w:val="center"/>
          </w:tcPr>
          <w:p w:rsidR="000E36C5" w:rsidRDefault="000E36C5">
            <w:pPr>
              <w:snapToGrid w:val="0"/>
              <w:rPr>
                <w:rFonts w:ascii="宋体"/>
                <w:color w:val="FF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8"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11</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187</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bl>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31</w:t>
      </w:r>
      <w:r>
        <w:rPr>
          <w:rFonts w:ascii="黑体" w:eastAsia="黑体" w:hint="eastAsia"/>
          <w:bCs/>
          <w:sz w:val="24"/>
        </w:rPr>
        <w:t>学分，其中实践实验环节修读</w:t>
      </w:r>
      <w:r>
        <w:rPr>
          <w:rFonts w:ascii="黑体" w:eastAsia="黑体"/>
          <w:bCs/>
          <w:sz w:val="24"/>
        </w:rPr>
        <w:t>0</w:t>
      </w:r>
      <w:r>
        <w:rPr>
          <w:rFonts w:ascii="黑体" w:eastAsia="黑体" w:hint="eastAsia"/>
          <w:bCs/>
          <w:sz w:val="24"/>
        </w:rPr>
        <w:t>学分）</w:t>
      </w:r>
    </w:p>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学科核心课（共修读</w:t>
      </w:r>
      <w:r>
        <w:rPr>
          <w:rFonts w:ascii="黑体" w:eastAsia="黑体"/>
          <w:bCs/>
          <w:sz w:val="24"/>
        </w:rPr>
        <w:t>31</w:t>
      </w:r>
      <w:r>
        <w:rPr>
          <w:rFonts w:ascii="黑体" w:eastAsia="黑体" w:hint="eastAsia"/>
          <w:bCs/>
          <w:sz w:val="24"/>
        </w:rPr>
        <w:t>学分，其中实践实验环节修读</w:t>
      </w:r>
      <w:r>
        <w:rPr>
          <w:rFonts w:ascii="黑体" w:eastAsia="黑体"/>
          <w:bCs/>
          <w:sz w:val="24"/>
        </w:rPr>
        <w:t>0</w:t>
      </w:r>
      <w:r>
        <w:rPr>
          <w:rFonts w:ascii="黑体" w:eastAsia="黑体" w:hint="eastAsia"/>
          <w:bCs/>
          <w:sz w:val="24"/>
        </w:rPr>
        <w:t>学分）</w:t>
      </w:r>
    </w:p>
    <w:p w:rsidR="000E36C5" w:rsidRDefault="000E36C5" w:rsidP="008337EC">
      <w:pPr>
        <w:autoSpaceDE w:val="0"/>
        <w:autoSpaceDN w:val="0"/>
        <w:adjustRightInd w:val="0"/>
        <w:spacing w:line="360" w:lineRule="auto"/>
        <w:ind w:firstLineChars="200" w:firstLine="480"/>
        <w:rPr>
          <w:rFonts w:ascii="黑体" w:eastAsia="黑体"/>
          <w:bCs/>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3825"/>
        <w:gridCol w:w="569"/>
        <w:gridCol w:w="566"/>
        <w:gridCol w:w="567"/>
        <w:gridCol w:w="567"/>
        <w:gridCol w:w="567"/>
        <w:gridCol w:w="567"/>
      </w:tblGrid>
      <w:tr w:rsidR="000E36C5" w:rsidTr="00E60F5C">
        <w:trPr>
          <w:trHeight w:val="283"/>
          <w:tblHeader/>
          <w:jc w:val="center"/>
        </w:trPr>
        <w:tc>
          <w:tcPr>
            <w:tcW w:w="184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3825" w:type="dxa"/>
            <w:vMerge w:val="restart"/>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课程名称</w:t>
            </w:r>
          </w:p>
          <w:p w:rsidR="000E36C5" w:rsidRDefault="000E36C5">
            <w:pPr>
              <w:snapToGrid w:val="0"/>
              <w:jc w:val="center"/>
              <w:rPr>
                <w:rFonts w:ascii="宋体"/>
                <w:b/>
                <w:color w:val="000000"/>
                <w:sz w:val="18"/>
                <w:szCs w:val="18"/>
              </w:rPr>
            </w:pPr>
            <w:r>
              <w:rPr>
                <w:rFonts w:ascii="宋体" w:hAnsi="宋体"/>
                <w:b/>
                <w:color w:val="000000"/>
                <w:sz w:val="18"/>
                <w:szCs w:val="18"/>
              </w:rPr>
              <w:t>Courses Name</w:t>
            </w:r>
          </w:p>
        </w:tc>
        <w:tc>
          <w:tcPr>
            <w:tcW w:w="569"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E36C5" w:rsidRDefault="000E36C5" w:rsidP="008337EC">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类型</w:t>
            </w:r>
          </w:p>
        </w:tc>
        <w:tc>
          <w:tcPr>
            <w:tcW w:w="566"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E36C5" w:rsidTr="00E60F5C">
        <w:trPr>
          <w:trHeight w:val="454"/>
          <w:jc w:val="center"/>
        </w:trPr>
        <w:tc>
          <w:tcPr>
            <w:tcW w:w="184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3825" w:type="dxa"/>
            <w:vMerge/>
            <w:vAlign w:val="center"/>
          </w:tcPr>
          <w:p w:rsidR="000E36C5" w:rsidRDefault="000E36C5">
            <w:pPr>
              <w:widowControl/>
              <w:snapToGrid w:val="0"/>
              <w:jc w:val="center"/>
              <w:rPr>
                <w:rFonts w:ascii="宋体"/>
                <w:b/>
                <w:color w:val="000000"/>
                <w:sz w:val="18"/>
                <w:szCs w:val="18"/>
              </w:rPr>
            </w:pPr>
          </w:p>
        </w:tc>
        <w:tc>
          <w:tcPr>
            <w:tcW w:w="569" w:type="dxa"/>
            <w:vMerge/>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566" w:type="dxa"/>
            <w:vMerge/>
            <w:vAlign w:val="center"/>
          </w:tcPr>
          <w:p w:rsidR="000E36C5" w:rsidRDefault="000E36C5" w:rsidP="008337EC">
            <w:pPr>
              <w:snapToGrid w:val="0"/>
              <w:ind w:leftChars="-50" w:left="-105" w:rightChars="-50" w:right="-105"/>
              <w:jc w:val="center"/>
              <w:rPr>
                <w:rFonts w:ascii="宋体"/>
                <w:b/>
                <w:color w:val="000000"/>
                <w:sz w:val="18"/>
                <w:szCs w:val="18"/>
              </w:rPr>
            </w:pP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E36C5" w:rsidRDefault="000E36C5" w:rsidP="008337EC">
            <w:pPr>
              <w:snapToGrid w:val="0"/>
              <w:ind w:leftChars="-50" w:left="-105" w:rightChars="-50" w:right="-105"/>
              <w:jc w:val="center"/>
              <w:rPr>
                <w:rFonts w:ascii="宋体"/>
                <w:b/>
                <w:color w:val="000000"/>
                <w:sz w:val="18"/>
                <w:szCs w:val="18"/>
              </w:rPr>
            </w:pPr>
          </w:p>
        </w:tc>
      </w:tr>
      <w:tr w:rsidR="000E36C5" w:rsidTr="00E60F5C">
        <w:trPr>
          <w:trHeight w:val="510"/>
          <w:jc w:val="center"/>
        </w:trPr>
        <w:tc>
          <w:tcPr>
            <w:tcW w:w="1844" w:type="dxa"/>
            <w:vAlign w:val="center"/>
          </w:tcPr>
          <w:p w:rsidR="000E36C5" w:rsidRDefault="000E36C5">
            <w:pPr>
              <w:snapToGrid w:val="0"/>
              <w:jc w:val="center"/>
              <w:rPr>
                <w:rFonts w:ascii="宋体"/>
                <w:sz w:val="18"/>
                <w:szCs w:val="18"/>
              </w:rPr>
            </w:pPr>
            <w:r>
              <w:rPr>
                <w:rFonts w:ascii="宋体" w:hAnsi="宋体"/>
                <w:sz w:val="18"/>
                <w:szCs w:val="18"/>
              </w:rPr>
              <w:t>91DFC</w:t>
            </w:r>
            <w:r>
              <w:rPr>
                <w:rFonts w:ascii="宋体"/>
                <w:sz w:val="18"/>
                <w:szCs w:val="18"/>
              </w:rPr>
              <w:t>00</w:t>
            </w:r>
            <w:r>
              <w:rPr>
                <w:rFonts w:ascii="宋体" w:hAnsi="宋体"/>
                <w:sz w:val="18"/>
                <w:szCs w:val="18"/>
              </w:rPr>
              <w:t>002</w:t>
            </w:r>
          </w:p>
        </w:tc>
        <w:tc>
          <w:tcPr>
            <w:tcW w:w="382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（微积分</w:t>
            </w:r>
            <w:r>
              <w:rPr>
                <w:rFonts w:ascii="宋体" w:hAnsi="宋体"/>
                <w:color w:val="000000"/>
                <w:sz w:val="18"/>
                <w:szCs w:val="18"/>
              </w:rPr>
              <w:t>1</w:t>
            </w:r>
            <w:r>
              <w:rPr>
                <w:rFonts w:ascii="宋体" w:hAnsi="宋体" w:hint="eastAsia"/>
                <w:color w:val="000000"/>
                <w:sz w:val="18"/>
                <w:szCs w:val="18"/>
              </w:rPr>
              <w:t>）</w:t>
            </w:r>
          </w:p>
          <w:p w:rsidR="000E36C5" w:rsidRDefault="000E36C5">
            <w:pPr>
              <w:snapToGrid w:val="0"/>
              <w:rPr>
                <w:rFonts w:ascii="宋体"/>
                <w:color w:val="000000"/>
                <w:sz w:val="18"/>
                <w:szCs w:val="18"/>
              </w:rPr>
            </w:pPr>
            <w:r>
              <w:rPr>
                <w:rFonts w:ascii="宋体" w:hAnsi="宋体"/>
                <w:color w:val="000000"/>
                <w:sz w:val="18"/>
                <w:szCs w:val="18"/>
              </w:rPr>
              <w:t>College Mathematics B (Calculus 1)</w:t>
            </w:r>
          </w:p>
        </w:tc>
        <w:tc>
          <w:tcPr>
            <w:tcW w:w="569"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考试</w:t>
            </w:r>
          </w:p>
        </w:tc>
        <w:tc>
          <w:tcPr>
            <w:tcW w:w="566"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1</w:t>
            </w:r>
          </w:p>
        </w:tc>
      </w:tr>
      <w:tr w:rsidR="000E36C5" w:rsidTr="00E60F5C">
        <w:trPr>
          <w:trHeight w:val="510"/>
          <w:jc w:val="center"/>
        </w:trPr>
        <w:tc>
          <w:tcPr>
            <w:tcW w:w="1844" w:type="dxa"/>
            <w:vAlign w:val="center"/>
          </w:tcPr>
          <w:p w:rsidR="000E36C5" w:rsidRDefault="000E36C5">
            <w:pPr>
              <w:snapToGrid w:val="0"/>
              <w:jc w:val="center"/>
              <w:rPr>
                <w:rFonts w:ascii="宋体"/>
                <w:sz w:val="18"/>
                <w:szCs w:val="18"/>
              </w:rPr>
            </w:pPr>
            <w:r>
              <w:rPr>
                <w:rFonts w:ascii="宋体" w:hAnsi="宋体"/>
                <w:sz w:val="18"/>
                <w:szCs w:val="18"/>
              </w:rPr>
              <w:t>91DFC</w:t>
            </w:r>
            <w:r>
              <w:rPr>
                <w:rFonts w:ascii="宋体"/>
                <w:sz w:val="18"/>
                <w:szCs w:val="18"/>
              </w:rPr>
              <w:t>000</w:t>
            </w:r>
            <w:r>
              <w:rPr>
                <w:rFonts w:ascii="宋体" w:hAnsi="宋体"/>
                <w:sz w:val="18"/>
                <w:szCs w:val="18"/>
              </w:rPr>
              <w:t>03</w:t>
            </w:r>
          </w:p>
        </w:tc>
        <w:tc>
          <w:tcPr>
            <w:tcW w:w="382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（微积分</w:t>
            </w:r>
            <w:r>
              <w:rPr>
                <w:rFonts w:ascii="宋体" w:hAnsi="宋体"/>
                <w:color w:val="000000"/>
                <w:sz w:val="18"/>
                <w:szCs w:val="18"/>
              </w:rPr>
              <w:t>2</w:t>
            </w:r>
            <w:r>
              <w:rPr>
                <w:rFonts w:ascii="宋体" w:hAnsi="宋体" w:hint="eastAsia"/>
                <w:color w:val="000000"/>
                <w:sz w:val="18"/>
                <w:szCs w:val="18"/>
              </w:rPr>
              <w:t>）</w:t>
            </w:r>
          </w:p>
          <w:p w:rsidR="000E36C5" w:rsidRDefault="000E36C5">
            <w:pPr>
              <w:snapToGrid w:val="0"/>
              <w:rPr>
                <w:rFonts w:ascii="宋体"/>
                <w:color w:val="000000"/>
                <w:sz w:val="18"/>
                <w:szCs w:val="18"/>
              </w:rPr>
            </w:pPr>
            <w:r>
              <w:rPr>
                <w:rFonts w:ascii="宋体" w:hAnsi="宋体"/>
                <w:color w:val="000000"/>
                <w:sz w:val="18"/>
                <w:szCs w:val="18"/>
              </w:rPr>
              <w:t>College Mathematics B (Calculus 2)</w:t>
            </w:r>
          </w:p>
        </w:tc>
        <w:tc>
          <w:tcPr>
            <w:tcW w:w="569"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考试</w:t>
            </w:r>
          </w:p>
        </w:tc>
        <w:tc>
          <w:tcPr>
            <w:tcW w:w="566"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2</w:t>
            </w:r>
          </w:p>
        </w:tc>
      </w:tr>
      <w:tr w:rsidR="000E36C5" w:rsidTr="00E60F5C">
        <w:trPr>
          <w:trHeight w:val="510"/>
          <w:jc w:val="center"/>
        </w:trPr>
        <w:tc>
          <w:tcPr>
            <w:tcW w:w="1844" w:type="dxa"/>
            <w:vAlign w:val="center"/>
          </w:tcPr>
          <w:p w:rsidR="000E36C5" w:rsidRDefault="000E36C5">
            <w:pPr>
              <w:snapToGrid w:val="0"/>
              <w:jc w:val="center"/>
              <w:rPr>
                <w:rFonts w:ascii="宋体"/>
                <w:sz w:val="18"/>
                <w:szCs w:val="18"/>
              </w:rPr>
            </w:pPr>
            <w:r>
              <w:rPr>
                <w:rFonts w:ascii="宋体" w:hAnsi="宋体"/>
                <w:sz w:val="18"/>
                <w:szCs w:val="18"/>
              </w:rPr>
              <w:lastRenderedPageBreak/>
              <w:t>91DFC0</w:t>
            </w:r>
            <w:r>
              <w:rPr>
                <w:rFonts w:ascii="宋体"/>
                <w:sz w:val="18"/>
                <w:szCs w:val="18"/>
              </w:rPr>
              <w:t>00</w:t>
            </w:r>
            <w:r>
              <w:rPr>
                <w:rFonts w:ascii="宋体" w:hAnsi="宋体"/>
                <w:sz w:val="18"/>
                <w:szCs w:val="18"/>
              </w:rPr>
              <w:t>04</w:t>
            </w:r>
          </w:p>
        </w:tc>
        <w:tc>
          <w:tcPr>
            <w:tcW w:w="382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（线性代数）</w:t>
            </w:r>
          </w:p>
          <w:p w:rsidR="000E36C5" w:rsidRDefault="000E36C5">
            <w:pPr>
              <w:snapToGrid w:val="0"/>
              <w:rPr>
                <w:rFonts w:ascii="宋体"/>
                <w:color w:val="000000"/>
                <w:sz w:val="18"/>
                <w:szCs w:val="18"/>
              </w:rPr>
            </w:pPr>
            <w:r>
              <w:rPr>
                <w:rFonts w:ascii="宋体" w:hAnsi="宋体"/>
                <w:color w:val="000000"/>
                <w:sz w:val="18"/>
                <w:szCs w:val="18"/>
              </w:rPr>
              <w:t>College Mathematics B (Linear Algebra)</w:t>
            </w:r>
          </w:p>
        </w:tc>
        <w:tc>
          <w:tcPr>
            <w:tcW w:w="569"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考试</w:t>
            </w:r>
          </w:p>
        </w:tc>
        <w:tc>
          <w:tcPr>
            <w:tcW w:w="566"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3</w:t>
            </w:r>
          </w:p>
        </w:tc>
      </w:tr>
      <w:tr w:rsidR="000E36C5" w:rsidTr="00E60F5C">
        <w:trPr>
          <w:trHeight w:val="510"/>
          <w:jc w:val="center"/>
        </w:trPr>
        <w:tc>
          <w:tcPr>
            <w:tcW w:w="1844" w:type="dxa"/>
            <w:vAlign w:val="center"/>
          </w:tcPr>
          <w:p w:rsidR="000E36C5" w:rsidRDefault="000E36C5">
            <w:pPr>
              <w:jc w:val="center"/>
              <w:rPr>
                <w:rFonts w:ascii="宋体"/>
                <w:sz w:val="18"/>
                <w:szCs w:val="20"/>
              </w:rPr>
            </w:pPr>
            <w:r>
              <w:rPr>
                <w:rFonts w:ascii="宋体" w:hAnsi="宋体"/>
                <w:sz w:val="18"/>
                <w:szCs w:val="18"/>
              </w:rPr>
              <w:t>91DFC0</w:t>
            </w:r>
            <w:r>
              <w:rPr>
                <w:rFonts w:ascii="宋体"/>
                <w:sz w:val="18"/>
                <w:szCs w:val="18"/>
              </w:rPr>
              <w:t>00</w:t>
            </w:r>
            <w:r>
              <w:rPr>
                <w:rFonts w:ascii="宋体"/>
                <w:sz w:val="18"/>
                <w:szCs w:val="20"/>
              </w:rPr>
              <w:t>05</w:t>
            </w:r>
          </w:p>
        </w:tc>
        <w:tc>
          <w:tcPr>
            <w:tcW w:w="3825" w:type="dxa"/>
            <w:vAlign w:val="center"/>
          </w:tcPr>
          <w:p w:rsidR="000E36C5" w:rsidRDefault="000E36C5">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0E36C5" w:rsidRDefault="000E36C5">
            <w:pPr>
              <w:adjustRightInd w:val="0"/>
              <w:snapToGrid w:val="0"/>
              <w:rPr>
                <w:rFonts w:ascii="宋体"/>
                <w:sz w:val="18"/>
                <w:szCs w:val="20"/>
              </w:rPr>
            </w:pPr>
            <w:r>
              <w:rPr>
                <w:rFonts w:ascii="宋体" w:hAnsi="宋体"/>
                <w:sz w:val="18"/>
                <w:szCs w:val="18"/>
              </w:rPr>
              <w:t>College mathematics B (calculus4)</w:t>
            </w:r>
          </w:p>
        </w:tc>
        <w:tc>
          <w:tcPr>
            <w:tcW w:w="569" w:type="dxa"/>
            <w:vAlign w:val="center"/>
          </w:tcPr>
          <w:p w:rsidR="000E36C5" w:rsidRDefault="000E36C5" w:rsidP="008337EC">
            <w:pPr>
              <w:snapToGrid w:val="0"/>
              <w:ind w:leftChars="-50" w:left="-105" w:rightChars="-50" w:right="-105" w:firstLine="5"/>
              <w:jc w:val="center"/>
              <w:rPr>
                <w:rFonts w:ascii="宋体"/>
                <w:sz w:val="18"/>
                <w:szCs w:val="20"/>
              </w:rPr>
            </w:pPr>
            <w:r>
              <w:rPr>
                <w:rFonts w:ascii="宋体" w:hint="eastAsia"/>
                <w:sz w:val="18"/>
                <w:szCs w:val="20"/>
              </w:rPr>
              <w:t>考</w:t>
            </w:r>
          </w:p>
        </w:tc>
        <w:tc>
          <w:tcPr>
            <w:tcW w:w="566" w:type="dxa"/>
            <w:vAlign w:val="center"/>
          </w:tcPr>
          <w:p w:rsidR="000E36C5" w:rsidRDefault="000E36C5" w:rsidP="008337EC">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r>
              <w:rPr>
                <w:rFonts w:ascii="宋体"/>
                <w:sz w:val="18"/>
                <w:szCs w:val="20"/>
              </w:rPr>
              <w:t>4</w:t>
            </w:r>
          </w:p>
        </w:tc>
      </w:tr>
      <w:tr w:rsidR="000E36C5" w:rsidTr="00E60F5C">
        <w:trPr>
          <w:trHeight w:val="510"/>
          <w:jc w:val="center"/>
        </w:trPr>
        <w:tc>
          <w:tcPr>
            <w:tcW w:w="184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04DFC00001</w:t>
            </w:r>
          </w:p>
        </w:tc>
        <w:tc>
          <w:tcPr>
            <w:tcW w:w="3825" w:type="dxa"/>
            <w:vAlign w:val="center"/>
          </w:tcPr>
          <w:p w:rsidR="000E36C5" w:rsidRDefault="000E36C5">
            <w:pPr>
              <w:snapToGrid w:val="0"/>
              <w:rPr>
                <w:rFonts w:ascii="宋体"/>
                <w:color w:val="000000"/>
                <w:kern w:val="0"/>
                <w:sz w:val="18"/>
                <w:szCs w:val="18"/>
              </w:rPr>
            </w:pPr>
            <w:r>
              <w:rPr>
                <w:rFonts w:ascii="宋体" w:hAnsi="宋体" w:hint="eastAsia"/>
                <w:color w:val="000000"/>
                <w:kern w:val="0"/>
                <w:sz w:val="18"/>
                <w:szCs w:val="18"/>
              </w:rPr>
              <w:t>管理学</w:t>
            </w:r>
          </w:p>
          <w:p w:rsidR="000E36C5" w:rsidRDefault="000E36C5">
            <w:pPr>
              <w:snapToGrid w:val="0"/>
              <w:rPr>
                <w:rFonts w:ascii="宋体"/>
                <w:color w:val="000000"/>
                <w:sz w:val="18"/>
                <w:szCs w:val="18"/>
              </w:rPr>
            </w:pPr>
            <w:r>
              <w:rPr>
                <w:rFonts w:ascii="宋体" w:hAnsi="宋体"/>
                <w:color w:val="000000"/>
                <w:sz w:val="18"/>
                <w:szCs w:val="18"/>
              </w:rPr>
              <w:t>management</w:t>
            </w:r>
          </w:p>
        </w:tc>
        <w:tc>
          <w:tcPr>
            <w:tcW w:w="569" w:type="dxa"/>
            <w:vAlign w:val="center"/>
          </w:tcPr>
          <w:p w:rsidR="000E36C5" w:rsidRDefault="000E36C5" w:rsidP="00E60F5C">
            <w:pPr>
              <w:adjustRightInd w:val="0"/>
              <w:snapToGrid w:val="0"/>
              <w:jc w:val="center"/>
              <w:rPr>
                <w:rFonts w:ascii="宋体"/>
                <w:color w:val="000000"/>
                <w:sz w:val="18"/>
                <w:szCs w:val="20"/>
              </w:rPr>
            </w:pPr>
            <w:r>
              <w:rPr>
                <w:rFonts w:ascii="宋体" w:hAnsi="宋体" w:hint="eastAsia"/>
                <w:color w:val="000000"/>
                <w:sz w:val="18"/>
                <w:szCs w:val="20"/>
              </w:rPr>
              <w:t>考</w:t>
            </w:r>
          </w:p>
        </w:tc>
        <w:tc>
          <w:tcPr>
            <w:tcW w:w="566"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1</w:t>
            </w:r>
          </w:p>
        </w:tc>
      </w:tr>
      <w:tr w:rsidR="000E36C5" w:rsidTr="00E60F5C">
        <w:trPr>
          <w:trHeight w:val="510"/>
          <w:jc w:val="center"/>
        </w:trPr>
        <w:tc>
          <w:tcPr>
            <w:tcW w:w="1844" w:type="dxa"/>
            <w:vAlign w:val="center"/>
          </w:tcPr>
          <w:p w:rsidR="000E36C5" w:rsidRPr="008F617B" w:rsidRDefault="000E36C5">
            <w:pPr>
              <w:snapToGrid w:val="0"/>
              <w:jc w:val="center"/>
              <w:rPr>
                <w:rFonts w:ascii="宋体"/>
                <w:sz w:val="18"/>
                <w:szCs w:val="18"/>
              </w:rPr>
            </w:pPr>
            <w:r w:rsidRPr="008F617B">
              <w:rPr>
                <w:rFonts w:ascii="宋体"/>
                <w:sz w:val="18"/>
                <w:szCs w:val="18"/>
              </w:rPr>
              <w:t>0</w:t>
            </w:r>
            <w:r w:rsidRPr="008F617B">
              <w:rPr>
                <w:rFonts w:ascii="宋体" w:hAnsi="宋体"/>
                <w:sz w:val="18"/>
                <w:szCs w:val="18"/>
              </w:rPr>
              <w:t>4DFC00002</w:t>
            </w:r>
          </w:p>
        </w:tc>
        <w:tc>
          <w:tcPr>
            <w:tcW w:w="3825" w:type="dxa"/>
            <w:vAlign w:val="center"/>
          </w:tcPr>
          <w:p w:rsidR="000E36C5" w:rsidRDefault="000E36C5">
            <w:pPr>
              <w:snapToGrid w:val="0"/>
              <w:rPr>
                <w:rFonts w:ascii="宋体"/>
                <w:color w:val="000000"/>
                <w:kern w:val="0"/>
                <w:sz w:val="18"/>
                <w:szCs w:val="18"/>
              </w:rPr>
            </w:pPr>
            <w:r>
              <w:rPr>
                <w:rFonts w:ascii="宋体" w:hAnsi="宋体" w:hint="eastAsia"/>
                <w:color w:val="000000"/>
                <w:kern w:val="0"/>
                <w:sz w:val="18"/>
                <w:szCs w:val="18"/>
              </w:rPr>
              <w:t>会计学原理</w:t>
            </w:r>
          </w:p>
          <w:p w:rsidR="000E36C5" w:rsidRDefault="000E36C5">
            <w:pPr>
              <w:snapToGrid w:val="0"/>
              <w:rPr>
                <w:rFonts w:ascii="宋体"/>
                <w:color w:val="000000"/>
                <w:sz w:val="18"/>
                <w:szCs w:val="18"/>
              </w:rPr>
            </w:pPr>
            <w:r>
              <w:rPr>
                <w:rFonts w:ascii="宋体" w:hAnsi="宋体"/>
                <w:color w:val="000000"/>
                <w:sz w:val="18"/>
                <w:szCs w:val="18"/>
              </w:rPr>
              <w:t>principle of accountancy</w:t>
            </w:r>
          </w:p>
        </w:tc>
        <w:tc>
          <w:tcPr>
            <w:tcW w:w="569"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566"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3</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2</w:t>
            </w:r>
          </w:p>
        </w:tc>
      </w:tr>
      <w:tr w:rsidR="000E36C5" w:rsidTr="00E60F5C">
        <w:trPr>
          <w:trHeight w:val="510"/>
          <w:jc w:val="center"/>
        </w:trPr>
        <w:tc>
          <w:tcPr>
            <w:tcW w:w="1844" w:type="dxa"/>
            <w:vAlign w:val="center"/>
          </w:tcPr>
          <w:p w:rsidR="000E36C5" w:rsidRDefault="000E36C5">
            <w:pPr>
              <w:snapToGrid w:val="0"/>
              <w:jc w:val="center"/>
              <w:rPr>
                <w:rFonts w:ascii="宋体"/>
                <w:color w:val="000000"/>
                <w:sz w:val="18"/>
                <w:szCs w:val="18"/>
              </w:rPr>
            </w:pPr>
            <w:r>
              <w:rPr>
                <w:rFonts w:ascii="宋体"/>
                <w:sz w:val="18"/>
                <w:szCs w:val="18"/>
              </w:rPr>
              <w:t>04DFC00368</w:t>
            </w:r>
          </w:p>
        </w:tc>
        <w:tc>
          <w:tcPr>
            <w:tcW w:w="382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Marketing</w:t>
            </w:r>
          </w:p>
        </w:tc>
        <w:tc>
          <w:tcPr>
            <w:tcW w:w="569"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566"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3</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3</w:t>
            </w:r>
          </w:p>
        </w:tc>
      </w:tr>
      <w:tr w:rsidR="000E36C5" w:rsidTr="00E60F5C">
        <w:trPr>
          <w:trHeight w:val="510"/>
          <w:jc w:val="center"/>
        </w:trPr>
        <w:tc>
          <w:tcPr>
            <w:tcW w:w="1844" w:type="dxa"/>
            <w:vAlign w:val="center"/>
          </w:tcPr>
          <w:p w:rsidR="000E36C5" w:rsidRDefault="000E36C5">
            <w:pPr>
              <w:snapToGrid w:val="0"/>
              <w:jc w:val="center"/>
              <w:rPr>
                <w:rFonts w:ascii="宋体"/>
                <w:color w:val="000000"/>
                <w:sz w:val="18"/>
                <w:szCs w:val="18"/>
              </w:rPr>
            </w:pPr>
            <w:r>
              <w:rPr>
                <w:rFonts w:ascii="宋体"/>
                <w:sz w:val="18"/>
                <w:szCs w:val="18"/>
              </w:rPr>
              <w:t>04DFC00303</w:t>
            </w:r>
          </w:p>
        </w:tc>
        <w:tc>
          <w:tcPr>
            <w:tcW w:w="382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Microeconomics</w:t>
            </w:r>
          </w:p>
        </w:tc>
        <w:tc>
          <w:tcPr>
            <w:tcW w:w="569"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566"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3</w:t>
            </w:r>
          </w:p>
        </w:tc>
      </w:tr>
      <w:tr w:rsidR="000E36C5" w:rsidTr="00E60F5C">
        <w:trPr>
          <w:trHeight w:val="510"/>
          <w:jc w:val="center"/>
        </w:trPr>
        <w:tc>
          <w:tcPr>
            <w:tcW w:w="1844" w:type="dxa"/>
            <w:vAlign w:val="center"/>
          </w:tcPr>
          <w:p w:rsidR="000E36C5" w:rsidRDefault="000E36C5">
            <w:pPr>
              <w:snapToGrid w:val="0"/>
              <w:jc w:val="center"/>
              <w:rPr>
                <w:rFonts w:ascii="宋体"/>
                <w:color w:val="000000"/>
                <w:sz w:val="18"/>
                <w:szCs w:val="18"/>
              </w:rPr>
            </w:pPr>
            <w:r>
              <w:rPr>
                <w:rFonts w:ascii="宋体"/>
                <w:sz w:val="18"/>
                <w:szCs w:val="18"/>
              </w:rPr>
              <w:t>04DFC00304</w:t>
            </w:r>
          </w:p>
        </w:tc>
        <w:tc>
          <w:tcPr>
            <w:tcW w:w="382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Management Information Systems</w:t>
            </w:r>
          </w:p>
        </w:tc>
        <w:tc>
          <w:tcPr>
            <w:tcW w:w="569"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566"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w:t>
            </w:r>
          </w:p>
        </w:tc>
      </w:tr>
      <w:tr w:rsidR="000E36C5" w:rsidTr="00E60F5C">
        <w:trPr>
          <w:trHeight w:val="510"/>
          <w:jc w:val="center"/>
        </w:trPr>
        <w:tc>
          <w:tcPr>
            <w:tcW w:w="1844" w:type="dxa"/>
            <w:vAlign w:val="center"/>
          </w:tcPr>
          <w:p w:rsidR="000E36C5" w:rsidRDefault="000E36C5">
            <w:pPr>
              <w:snapToGrid w:val="0"/>
              <w:jc w:val="center"/>
              <w:rPr>
                <w:rFonts w:ascii="宋体"/>
                <w:color w:val="000000"/>
                <w:sz w:val="18"/>
                <w:szCs w:val="18"/>
              </w:rPr>
            </w:pPr>
          </w:p>
        </w:tc>
        <w:tc>
          <w:tcPr>
            <w:tcW w:w="3825" w:type="dxa"/>
            <w:vAlign w:val="center"/>
          </w:tcPr>
          <w:p w:rsidR="000E36C5" w:rsidRDefault="000E36C5">
            <w:pPr>
              <w:widowControl/>
              <w:adjustRightInd w:val="0"/>
              <w:snapToGrid w:val="0"/>
              <w:jc w:val="left"/>
              <w:rPr>
                <w:rFonts w:ascii="宋体" w:cs="宋体"/>
                <w:color w:val="000000"/>
                <w:sz w:val="18"/>
                <w:szCs w:val="18"/>
                <w:lang w:val="zh-CN"/>
              </w:rPr>
            </w:pPr>
          </w:p>
        </w:tc>
        <w:tc>
          <w:tcPr>
            <w:tcW w:w="569" w:type="dxa"/>
            <w:vAlign w:val="center"/>
          </w:tcPr>
          <w:p w:rsidR="000E36C5" w:rsidRDefault="000E36C5">
            <w:pPr>
              <w:widowControl/>
              <w:adjustRightInd w:val="0"/>
              <w:snapToGrid w:val="0"/>
              <w:jc w:val="center"/>
              <w:rPr>
                <w:rFonts w:ascii="宋体"/>
                <w:color w:val="000000"/>
                <w:sz w:val="18"/>
                <w:szCs w:val="20"/>
              </w:rPr>
            </w:pPr>
          </w:p>
        </w:tc>
        <w:tc>
          <w:tcPr>
            <w:tcW w:w="566"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r w:rsidR="000E36C5" w:rsidTr="00E60F5C">
        <w:trPr>
          <w:trHeight w:val="510"/>
          <w:jc w:val="center"/>
        </w:trPr>
        <w:tc>
          <w:tcPr>
            <w:tcW w:w="1844" w:type="dxa"/>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合计</w:t>
            </w:r>
          </w:p>
        </w:tc>
        <w:tc>
          <w:tcPr>
            <w:tcW w:w="3825" w:type="dxa"/>
            <w:vAlign w:val="center"/>
          </w:tcPr>
          <w:p w:rsidR="000E36C5" w:rsidRDefault="000E36C5">
            <w:pPr>
              <w:widowControl/>
              <w:adjustRightInd w:val="0"/>
              <w:snapToGrid w:val="0"/>
              <w:jc w:val="left"/>
              <w:rPr>
                <w:rFonts w:ascii="宋体" w:cs="宋体"/>
                <w:color w:val="000000"/>
                <w:sz w:val="18"/>
                <w:szCs w:val="18"/>
                <w:lang w:val="zh-CN"/>
              </w:rPr>
            </w:pPr>
          </w:p>
        </w:tc>
        <w:tc>
          <w:tcPr>
            <w:tcW w:w="569" w:type="dxa"/>
            <w:vAlign w:val="center"/>
          </w:tcPr>
          <w:p w:rsidR="000E36C5" w:rsidRDefault="000E36C5">
            <w:pPr>
              <w:widowControl/>
              <w:adjustRightInd w:val="0"/>
              <w:snapToGrid w:val="0"/>
              <w:jc w:val="center"/>
              <w:rPr>
                <w:rFonts w:ascii="宋体" w:cs="宋体"/>
                <w:color w:val="000000"/>
                <w:sz w:val="18"/>
                <w:szCs w:val="18"/>
                <w:lang w:val="zh-CN"/>
              </w:rPr>
            </w:pPr>
          </w:p>
        </w:tc>
        <w:tc>
          <w:tcPr>
            <w:tcW w:w="566"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31</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527</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527</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bl>
    <w:p w:rsidR="000E36C5" w:rsidRDefault="000E36C5" w:rsidP="008337EC">
      <w:pPr>
        <w:autoSpaceDE w:val="0"/>
        <w:autoSpaceDN w:val="0"/>
        <w:adjustRightInd w:val="0"/>
        <w:spacing w:line="360" w:lineRule="auto"/>
        <w:ind w:firstLineChars="200" w:firstLine="480"/>
        <w:rPr>
          <w:rFonts w:ascii="黑体" w:eastAsia="黑体"/>
          <w:bCs/>
          <w:sz w:val="24"/>
        </w:rPr>
      </w:pPr>
    </w:p>
    <w:p w:rsidR="000E36C5" w:rsidRDefault="000E36C5">
      <w:pPr>
        <w:autoSpaceDE w:val="0"/>
        <w:autoSpaceDN w:val="0"/>
        <w:adjustRightInd w:val="0"/>
        <w:spacing w:line="360" w:lineRule="auto"/>
        <w:rPr>
          <w:rFonts w:ascii="黑体" w:eastAsia="黑体"/>
          <w:bCs/>
          <w:sz w:val="24"/>
        </w:rPr>
      </w:pPr>
      <w:r>
        <w:rPr>
          <w:rFonts w:ascii="黑体" w:eastAsia="黑体" w:hint="eastAsia"/>
          <w:bCs/>
          <w:sz w:val="24"/>
        </w:rPr>
        <w:t>（三）专业发展课程（共修读</w:t>
      </w:r>
      <w:r>
        <w:rPr>
          <w:rFonts w:ascii="黑体" w:eastAsia="黑体"/>
          <w:bCs/>
          <w:sz w:val="24"/>
        </w:rPr>
        <w:t>85</w:t>
      </w:r>
      <w:r>
        <w:rPr>
          <w:rFonts w:ascii="黑体" w:eastAsia="黑体" w:hint="eastAsia"/>
          <w:bCs/>
          <w:sz w:val="24"/>
        </w:rPr>
        <w:t>学分）</w:t>
      </w:r>
    </w:p>
    <w:p w:rsidR="000E36C5" w:rsidRDefault="000E36C5" w:rsidP="008337EC">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w:t>
      </w:r>
      <w:r>
        <w:rPr>
          <w:rFonts w:ascii="黑体" w:eastAsia="黑体"/>
          <w:bCs/>
          <w:sz w:val="24"/>
        </w:rPr>
        <w:t>61</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535"/>
        <w:gridCol w:w="705"/>
        <w:gridCol w:w="430"/>
        <w:gridCol w:w="567"/>
        <w:gridCol w:w="567"/>
        <w:gridCol w:w="567"/>
        <w:gridCol w:w="567"/>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课程名称</w:t>
            </w:r>
          </w:p>
          <w:p w:rsidR="000E36C5" w:rsidRDefault="000E36C5">
            <w:pPr>
              <w:snapToGrid w:val="0"/>
              <w:jc w:val="center"/>
              <w:rPr>
                <w:rFonts w:ascii="宋体"/>
                <w:b/>
                <w:color w:val="000000"/>
                <w:sz w:val="18"/>
                <w:szCs w:val="18"/>
              </w:rPr>
            </w:pPr>
            <w:r>
              <w:rPr>
                <w:rFonts w:ascii="宋体" w:hAnsi="宋体"/>
                <w:b/>
                <w:color w:val="000000"/>
                <w:sz w:val="18"/>
                <w:szCs w:val="18"/>
              </w:rPr>
              <w:t>Courses Name</w:t>
            </w:r>
          </w:p>
        </w:tc>
        <w:tc>
          <w:tcPr>
            <w:tcW w:w="705"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E36C5" w:rsidRDefault="000E36C5" w:rsidP="008337EC">
            <w:pPr>
              <w:snapToGrid w:val="0"/>
              <w:ind w:leftChars="-50" w:left="-105" w:rightChars="-50" w:right="-105" w:firstLine="6"/>
              <w:jc w:val="center"/>
              <w:rPr>
                <w:rFonts w:ascii="宋体"/>
                <w:b/>
                <w:color w:val="000000"/>
                <w:sz w:val="18"/>
                <w:szCs w:val="18"/>
              </w:rPr>
            </w:pPr>
            <w:r>
              <w:rPr>
                <w:rFonts w:ascii="宋体" w:hint="eastAsia"/>
                <w:b/>
                <w:color w:val="000000"/>
                <w:sz w:val="18"/>
                <w:szCs w:val="18"/>
              </w:rPr>
              <w:t>类型</w:t>
            </w:r>
          </w:p>
        </w:tc>
        <w:tc>
          <w:tcPr>
            <w:tcW w:w="430"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535" w:type="dxa"/>
            <w:vMerge/>
            <w:vAlign w:val="center"/>
          </w:tcPr>
          <w:p w:rsidR="000E36C5" w:rsidRDefault="000E36C5">
            <w:pPr>
              <w:widowControl/>
              <w:snapToGrid w:val="0"/>
              <w:jc w:val="center"/>
              <w:rPr>
                <w:rFonts w:ascii="宋体"/>
                <w:b/>
                <w:color w:val="000000"/>
                <w:sz w:val="18"/>
                <w:szCs w:val="18"/>
              </w:rPr>
            </w:pPr>
          </w:p>
        </w:tc>
        <w:tc>
          <w:tcPr>
            <w:tcW w:w="705" w:type="dxa"/>
            <w:vMerge/>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30" w:type="dxa"/>
            <w:vMerge/>
            <w:vAlign w:val="center"/>
          </w:tcPr>
          <w:p w:rsidR="000E36C5" w:rsidRDefault="000E36C5" w:rsidP="008337EC">
            <w:pPr>
              <w:snapToGrid w:val="0"/>
              <w:ind w:leftChars="-50" w:left="-105" w:rightChars="-50" w:right="-105"/>
              <w:jc w:val="center"/>
              <w:rPr>
                <w:rFonts w:ascii="宋体"/>
                <w:b/>
                <w:color w:val="000000"/>
                <w:sz w:val="18"/>
                <w:szCs w:val="18"/>
              </w:rPr>
            </w:pP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E36C5" w:rsidRDefault="000E36C5" w:rsidP="008337EC">
            <w:pPr>
              <w:snapToGrid w:val="0"/>
              <w:ind w:leftChars="-50" w:left="-105" w:rightChars="-50" w:right="-105"/>
              <w:jc w:val="center"/>
              <w:rPr>
                <w:rFonts w:ascii="宋体"/>
                <w:b/>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bookmarkStart w:id="3" w:name="_GoBack" w:colFirst="0" w:colLast="7"/>
            <w:r>
              <w:rPr>
                <w:rFonts w:ascii="宋体"/>
                <w:color w:val="000000"/>
                <w:sz w:val="18"/>
                <w:szCs w:val="18"/>
              </w:rPr>
              <w:t>04SDC14001</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Human resource management</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430"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2</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04SDC14002</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Quantitative and Qualit</w:t>
            </w:r>
            <w:r>
              <w:rPr>
                <w:rFonts w:ascii="宋体" w:hAnsi="宋体" w:cs="宋体"/>
                <w:color w:val="000000"/>
                <w:sz w:val="18"/>
                <w:szCs w:val="18"/>
              </w:rPr>
              <w:t>at</w:t>
            </w:r>
            <w:r>
              <w:rPr>
                <w:rFonts w:ascii="宋体" w:hAnsi="宋体" w:cs="宋体"/>
                <w:color w:val="000000"/>
                <w:sz w:val="18"/>
                <w:szCs w:val="18"/>
                <w:lang w:val="zh-CN"/>
              </w:rPr>
              <w:t>ive Analysis</w:t>
            </w:r>
          </w:p>
        </w:tc>
        <w:tc>
          <w:tcPr>
            <w:tcW w:w="705" w:type="dxa"/>
            <w:vAlign w:val="center"/>
          </w:tcPr>
          <w:p w:rsidR="000E36C5" w:rsidRDefault="000E36C5">
            <w:pPr>
              <w:adjustRightInd w:val="0"/>
              <w:snapToGrid w:val="0"/>
              <w:jc w:val="center"/>
              <w:rPr>
                <w:rFonts w:ascii="宋体"/>
                <w:color w:val="000000"/>
                <w:sz w:val="18"/>
                <w:szCs w:val="20"/>
              </w:rPr>
            </w:pPr>
            <w:r>
              <w:rPr>
                <w:rFonts w:ascii="宋体" w:hAnsi="宋体" w:hint="eastAsia"/>
                <w:color w:val="000000"/>
                <w:sz w:val="18"/>
                <w:szCs w:val="20"/>
              </w:rPr>
              <w:t>考试</w:t>
            </w:r>
          </w:p>
        </w:tc>
        <w:tc>
          <w:tcPr>
            <w:tcW w:w="430"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4</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04SDC14003</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Organi</w:t>
            </w:r>
            <w:r>
              <w:rPr>
                <w:rFonts w:ascii="宋体" w:hAnsi="宋体" w:cs="宋体"/>
                <w:color w:val="000000"/>
                <w:sz w:val="18"/>
                <w:szCs w:val="18"/>
              </w:rPr>
              <w:t>z</w:t>
            </w:r>
            <w:r>
              <w:rPr>
                <w:rFonts w:ascii="宋体" w:hAnsi="宋体" w:cs="宋体"/>
                <w:color w:val="000000"/>
                <w:sz w:val="18"/>
                <w:szCs w:val="18"/>
                <w:lang w:val="zh-CN"/>
              </w:rPr>
              <w:t>ational Behaviour</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20"/>
              </w:rPr>
              <w:t>考试</w:t>
            </w:r>
          </w:p>
        </w:tc>
        <w:tc>
          <w:tcPr>
            <w:tcW w:w="430"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04SDC14004</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Introduction to Reward Management</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04SDC14005</w:t>
            </w:r>
          </w:p>
        </w:tc>
        <w:tc>
          <w:tcPr>
            <w:tcW w:w="45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Management of the Employment Relationship</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04SDC14006</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Employment Law: Contracts</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04SDC14007</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Health &amp; Safety</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18"/>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2</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04SDC14008</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Working  with People</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3</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04SDC14009</w:t>
            </w:r>
          </w:p>
        </w:tc>
        <w:tc>
          <w:tcPr>
            <w:tcW w:w="45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Learning and Change in Organizations</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4</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04SDC14010</w:t>
            </w:r>
          </w:p>
        </w:tc>
        <w:tc>
          <w:tcPr>
            <w:tcW w:w="45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Employment Law : Operation of Relationship, Equality and Breakdown</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04SDC14011</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Introduction to Industrial Relations</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lastRenderedPageBreak/>
              <w:t>04SDC14012</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Economic and Social Policy</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olor w:val="000000"/>
                <w:sz w:val="18"/>
                <w:szCs w:val="20"/>
              </w:rPr>
            </w:pPr>
            <w:r>
              <w:rPr>
                <w:rFonts w:ascii="宋体" w:hAnsi="宋体" w:cs="宋体"/>
                <w:color w:val="000000"/>
                <w:sz w:val="18"/>
                <w:szCs w:val="18"/>
                <w:lang w:val="zh-CN"/>
              </w:rPr>
              <w:t>4</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7</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04SDC14013</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Strategic HRM</w:t>
            </w: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7</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04SDC14014</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Organi</w:t>
            </w:r>
            <w:r>
              <w:rPr>
                <w:rFonts w:ascii="宋体" w:hAnsi="宋体" w:cs="宋体"/>
                <w:color w:val="000000"/>
                <w:sz w:val="18"/>
                <w:szCs w:val="18"/>
              </w:rPr>
              <w:t>z</w:t>
            </w:r>
            <w:r>
              <w:rPr>
                <w:rFonts w:ascii="宋体" w:hAnsi="宋体" w:cs="宋体"/>
                <w:color w:val="000000"/>
                <w:sz w:val="18"/>
                <w:szCs w:val="18"/>
                <w:lang w:val="zh-CN"/>
              </w:rPr>
              <w:t xml:space="preserve">ational Development </w:t>
            </w: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7</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04SDC14015</w:t>
            </w:r>
          </w:p>
        </w:tc>
        <w:tc>
          <w:tcPr>
            <w:tcW w:w="45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 xml:space="preserve">Public Relations and Social Media </w:t>
            </w: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7</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04SDC14016</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Project Management</w:t>
            </w:r>
          </w:p>
        </w:tc>
        <w:tc>
          <w:tcPr>
            <w:tcW w:w="705"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hint="eastAsia"/>
                <w:color w:val="000000"/>
                <w:sz w:val="18"/>
                <w:szCs w:val="18"/>
              </w:rPr>
              <w:t>考查</w:t>
            </w:r>
          </w:p>
        </w:tc>
        <w:tc>
          <w:tcPr>
            <w:tcW w:w="430" w:type="dxa"/>
            <w:vAlign w:val="center"/>
          </w:tcPr>
          <w:p w:rsidR="000E36C5" w:rsidRDefault="000E36C5">
            <w:pPr>
              <w:adjustRightInd w:val="0"/>
              <w:snapToGrid w:val="0"/>
              <w:rPr>
                <w:rFonts w:ascii="宋体"/>
                <w:color w:val="000000"/>
                <w:sz w:val="18"/>
                <w:szCs w:val="20"/>
              </w:rPr>
            </w:pPr>
            <w:r>
              <w:rPr>
                <w:rFonts w:ascii="宋体" w:hAnsi="宋体" w:cs="宋体"/>
                <w:color w:val="000000"/>
                <w:sz w:val="18"/>
                <w:szCs w:val="18"/>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8</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04SDC14017</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 xml:space="preserve">Contemporary Issues in HRM </w:t>
            </w:r>
          </w:p>
          <w:p w:rsidR="000E36C5" w:rsidRDefault="000E36C5">
            <w:pPr>
              <w:widowControl/>
              <w:adjustRightInd w:val="0"/>
              <w:snapToGrid w:val="0"/>
              <w:jc w:val="left"/>
              <w:rPr>
                <w:rFonts w:ascii="宋体" w:cs="宋体"/>
                <w:color w:val="000000"/>
                <w:sz w:val="18"/>
                <w:szCs w:val="18"/>
                <w:lang w:val="zh-CN"/>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8</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04SDC14018</w:t>
            </w: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International HRM</w:t>
            </w: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rPr>
              <w:t>3</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52</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8</w:t>
            </w: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04SDC14019</w:t>
            </w:r>
          </w:p>
        </w:tc>
        <w:tc>
          <w:tcPr>
            <w:tcW w:w="45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Contemporary Issues in Industrial Relations</w:t>
            </w: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考查</w:t>
            </w: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70</w:t>
            </w: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8</w:t>
            </w:r>
          </w:p>
        </w:tc>
      </w:tr>
      <w:bookmarkEnd w:id="3"/>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合计</w:t>
            </w:r>
          </w:p>
        </w:tc>
        <w:tc>
          <w:tcPr>
            <w:tcW w:w="4535" w:type="dxa"/>
            <w:vAlign w:val="center"/>
          </w:tcPr>
          <w:p w:rsidR="000E36C5" w:rsidRDefault="000E36C5">
            <w:pPr>
              <w:widowControl/>
              <w:adjustRightInd w:val="0"/>
              <w:snapToGrid w:val="0"/>
              <w:jc w:val="left"/>
              <w:rPr>
                <w:rFonts w:ascii="宋体" w:cs="宋体"/>
                <w:color w:val="000000"/>
                <w:sz w:val="18"/>
                <w:szCs w:val="18"/>
              </w:rPr>
            </w:pPr>
          </w:p>
        </w:tc>
        <w:tc>
          <w:tcPr>
            <w:tcW w:w="705" w:type="dxa"/>
            <w:vAlign w:val="center"/>
          </w:tcPr>
          <w:p w:rsidR="000E36C5" w:rsidRDefault="000E36C5">
            <w:pPr>
              <w:widowControl/>
              <w:adjustRightInd w:val="0"/>
              <w:snapToGrid w:val="0"/>
              <w:jc w:val="left"/>
              <w:rPr>
                <w:rFonts w:ascii="宋体" w:cs="宋体"/>
                <w:color w:val="000000"/>
                <w:sz w:val="18"/>
                <w:szCs w:val="18"/>
              </w:rPr>
            </w:pP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61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1054</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1054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bl>
    <w:p w:rsidR="000E36C5" w:rsidRDefault="000E36C5">
      <w:pPr>
        <w:pStyle w:val="afd"/>
        <w:numPr>
          <w:ilvl w:val="0"/>
          <w:numId w:val="2"/>
        </w:numPr>
        <w:autoSpaceDE w:val="0"/>
        <w:autoSpaceDN w:val="0"/>
        <w:adjustRightInd w:val="0"/>
        <w:spacing w:line="360" w:lineRule="auto"/>
        <w:ind w:firstLineChars="0"/>
        <w:rPr>
          <w:rFonts w:ascii="黑体" w:eastAsia="黑体"/>
          <w:bCs/>
          <w:sz w:val="24"/>
        </w:rPr>
      </w:pPr>
      <w:r>
        <w:rPr>
          <w:rFonts w:ascii="黑体" w:eastAsia="黑体" w:hint="eastAsia"/>
          <w:bCs/>
          <w:sz w:val="24"/>
        </w:rPr>
        <w:t>专业拓展课（最低修读</w:t>
      </w:r>
      <w:r>
        <w:rPr>
          <w:rFonts w:ascii="黑体" w:eastAsia="黑体"/>
          <w:bCs/>
          <w:sz w:val="24"/>
        </w:rPr>
        <w:t>24</w:t>
      </w:r>
      <w:r>
        <w:rPr>
          <w:rFonts w:ascii="黑体" w:eastAsia="黑体" w:hint="eastAsia"/>
          <w:bCs/>
          <w:sz w:val="24"/>
        </w:rPr>
        <w:t>学分，其中至少修读</w:t>
      </w:r>
      <w:r>
        <w:rPr>
          <w:rFonts w:ascii="黑体" w:eastAsia="黑体"/>
          <w:bCs/>
          <w:sz w:val="24"/>
        </w:rPr>
        <w:t>1</w:t>
      </w:r>
      <w:r>
        <w:rPr>
          <w:rFonts w:ascii="黑体" w:eastAsia="黑体" w:hint="eastAsia"/>
          <w:bCs/>
          <w:sz w:val="24"/>
        </w:rPr>
        <w:t>个实践学分）</w:t>
      </w:r>
    </w:p>
    <w:p w:rsidR="000E36C5" w:rsidRDefault="000E36C5">
      <w:pPr>
        <w:pStyle w:val="afd"/>
        <w:tabs>
          <w:tab w:val="left" w:pos="312"/>
        </w:tabs>
        <w:autoSpaceDE w:val="0"/>
        <w:autoSpaceDN w:val="0"/>
        <w:adjustRightInd w:val="0"/>
        <w:spacing w:line="360" w:lineRule="auto"/>
        <w:ind w:left="420" w:firstLineChars="0" w:firstLine="0"/>
        <w:rPr>
          <w:rFonts w:ascii="黑体" w:eastAsia="黑体"/>
          <w:bCs/>
          <w:sz w:val="24"/>
        </w:rPr>
      </w:pPr>
      <w:r>
        <w:rPr>
          <w:rFonts w:ascii="黑体" w:eastAsia="黑体" w:hint="eastAsia"/>
          <w:bCs/>
          <w:sz w:val="24"/>
        </w:rPr>
        <w:t>（</w:t>
      </w:r>
      <w:r>
        <w:rPr>
          <w:rFonts w:ascii="黑体" w:eastAsia="黑体"/>
          <w:bCs/>
          <w:sz w:val="24"/>
        </w:rPr>
        <w:t>1</w:t>
      </w:r>
      <w:r>
        <w:rPr>
          <w:rFonts w:ascii="黑体" w:eastAsia="黑体" w:hint="eastAsia"/>
          <w:bCs/>
          <w:sz w:val="24"/>
        </w:rPr>
        <w:t>）学术研究（最低修读</w:t>
      </w:r>
      <w:r>
        <w:rPr>
          <w:rFonts w:ascii="黑体" w:eastAsia="黑体"/>
          <w:bCs/>
          <w:sz w:val="24"/>
        </w:rPr>
        <w:t>16</w:t>
      </w:r>
      <w:r>
        <w:rPr>
          <w:rFonts w:ascii="黑体" w:eastAsia="黑体" w:hint="eastAsia"/>
          <w:bCs/>
          <w:sz w:val="24"/>
        </w:rPr>
        <w:t>学分，其中至少修读</w:t>
      </w:r>
      <w:r>
        <w:rPr>
          <w:rFonts w:ascii="黑体" w:eastAsia="黑体"/>
          <w:bCs/>
          <w:sz w:val="24"/>
        </w:rPr>
        <w:t>1</w:t>
      </w:r>
      <w:r>
        <w:rPr>
          <w:rFonts w:ascii="黑体" w:eastAsia="黑体" w:hint="eastAsia"/>
          <w:bCs/>
          <w:sz w:val="24"/>
        </w:rPr>
        <w:t>个实践学分）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535"/>
        <w:gridCol w:w="705"/>
        <w:gridCol w:w="430"/>
        <w:gridCol w:w="567"/>
        <w:gridCol w:w="567"/>
        <w:gridCol w:w="567"/>
        <w:gridCol w:w="567"/>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课程名称</w:t>
            </w:r>
          </w:p>
          <w:p w:rsidR="000E36C5" w:rsidRDefault="000E36C5">
            <w:pPr>
              <w:snapToGrid w:val="0"/>
              <w:jc w:val="center"/>
              <w:rPr>
                <w:rFonts w:ascii="宋体"/>
                <w:b/>
                <w:color w:val="000000"/>
                <w:sz w:val="18"/>
                <w:szCs w:val="18"/>
              </w:rPr>
            </w:pPr>
            <w:r>
              <w:rPr>
                <w:rFonts w:ascii="宋体" w:hAnsi="宋体"/>
                <w:b/>
                <w:color w:val="000000"/>
                <w:sz w:val="18"/>
                <w:szCs w:val="18"/>
              </w:rPr>
              <w:t>Courses Name</w:t>
            </w:r>
          </w:p>
        </w:tc>
        <w:tc>
          <w:tcPr>
            <w:tcW w:w="705"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E36C5" w:rsidRDefault="000E36C5" w:rsidP="008337EC">
            <w:pPr>
              <w:snapToGrid w:val="0"/>
              <w:ind w:leftChars="-50" w:left="-105" w:rightChars="-50" w:right="-105" w:firstLine="6"/>
              <w:jc w:val="center"/>
              <w:rPr>
                <w:rFonts w:ascii="宋体"/>
                <w:b/>
                <w:color w:val="000000"/>
                <w:sz w:val="18"/>
                <w:szCs w:val="18"/>
              </w:rPr>
            </w:pPr>
            <w:r>
              <w:rPr>
                <w:rFonts w:ascii="宋体" w:hAnsi="宋体" w:hint="eastAsia"/>
                <w:b/>
                <w:color w:val="000000"/>
                <w:sz w:val="18"/>
                <w:szCs w:val="18"/>
              </w:rPr>
              <w:t>类型</w:t>
            </w:r>
          </w:p>
        </w:tc>
        <w:tc>
          <w:tcPr>
            <w:tcW w:w="430"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535" w:type="dxa"/>
            <w:vMerge/>
            <w:vAlign w:val="center"/>
          </w:tcPr>
          <w:p w:rsidR="000E36C5" w:rsidRDefault="000E36C5">
            <w:pPr>
              <w:widowControl/>
              <w:snapToGrid w:val="0"/>
              <w:jc w:val="center"/>
              <w:rPr>
                <w:rFonts w:ascii="宋体"/>
                <w:b/>
                <w:color w:val="000000"/>
                <w:sz w:val="18"/>
                <w:szCs w:val="18"/>
              </w:rPr>
            </w:pPr>
          </w:p>
        </w:tc>
        <w:tc>
          <w:tcPr>
            <w:tcW w:w="705" w:type="dxa"/>
            <w:vMerge/>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30" w:type="dxa"/>
            <w:vMerge/>
            <w:vAlign w:val="center"/>
          </w:tcPr>
          <w:p w:rsidR="000E36C5" w:rsidRDefault="000E36C5" w:rsidP="008337EC">
            <w:pPr>
              <w:snapToGrid w:val="0"/>
              <w:ind w:leftChars="-50" w:left="-105" w:rightChars="-50" w:right="-105"/>
              <w:jc w:val="center"/>
              <w:rPr>
                <w:rFonts w:ascii="宋体"/>
                <w:b/>
                <w:color w:val="000000"/>
                <w:sz w:val="18"/>
                <w:szCs w:val="18"/>
              </w:rPr>
            </w:pP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E36C5" w:rsidRDefault="000E36C5" w:rsidP="008337EC">
            <w:pPr>
              <w:snapToGrid w:val="0"/>
              <w:ind w:leftChars="-50" w:left="-105" w:rightChars="-50" w:right="-105"/>
              <w:jc w:val="center"/>
              <w:rPr>
                <w:rFonts w:ascii="宋体"/>
                <w:b/>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04SDC14020</w:t>
            </w:r>
          </w:p>
        </w:tc>
        <w:tc>
          <w:tcPr>
            <w:tcW w:w="4535" w:type="dxa"/>
            <w:vAlign w:val="center"/>
          </w:tcPr>
          <w:p w:rsidR="000E36C5" w:rsidRDefault="000E36C5">
            <w:pPr>
              <w:widowControl/>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 xml:space="preserve">5.0—1 </w:t>
            </w:r>
          </w:p>
          <w:p w:rsidR="000E36C5" w:rsidRDefault="000E36C5">
            <w:pPr>
              <w:widowControl/>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5.0—1</w:t>
            </w:r>
          </w:p>
        </w:tc>
        <w:tc>
          <w:tcPr>
            <w:tcW w:w="705" w:type="dxa"/>
            <w:vAlign w:val="center"/>
          </w:tcPr>
          <w:p w:rsidR="000E36C5" w:rsidRDefault="000E36C5">
            <w:pPr>
              <w:widowControl/>
              <w:snapToGrid w:val="0"/>
              <w:jc w:val="center"/>
              <w:rPr>
                <w:rFonts w:ascii="宋体" w:cs="宋体"/>
                <w:color w:val="000000"/>
                <w:sz w:val="18"/>
                <w:szCs w:val="18"/>
                <w:lang w:val="zh-CN"/>
              </w:rPr>
            </w:pPr>
            <w:r>
              <w:rPr>
                <w:rFonts w:ascii="宋体" w:hAnsi="宋体" w:hint="eastAsia"/>
                <w:color w:val="000000"/>
                <w:sz w:val="18"/>
                <w:szCs w:val="18"/>
              </w:rPr>
              <w:t>考试</w:t>
            </w:r>
          </w:p>
        </w:tc>
        <w:tc>
          <w:tcPr>
            <w:tcW w:w="430" w:type="dxa"/>
            <w:vAlign w:val="center"/>
          </w:tcPr>
          <w:p w:rsidR="000E36C5" w:rsidRDefault="000E36C5">
            <w:pPr>
              <w:widowControl/>
              <w:snapToGrid w:val="0"/>
              <w:jc w:val="center"/>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1</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04SDC14021</w:t>
            </w:r>
          </w:p>
        </w:tc>
        <w:tc>
          <w:tcPr>
            <w:tcW w:w="4535" w:type="dxa"/>
            <w:vAlign w:val="center"/>
          </w:tcPr>
          <w:p w:rsidR="000E36C5" w:rsidRDefault="000E36C5">
            <w:pPr>
              <w:widowControl/>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 xml:space="preserve">5.0—2 </w:t>
            </w:r>
          </w:p>
          <w:p w:rsidR="000E36C5" w:rsidRDefault="000E36C5">
            <w:pPr>
              <w:widowControl/>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5.0—2</w:t>
            </w:r>
          </w:p>
        </w:tc>
        <w:tc>
          <w:tcPr>
            <w:tcW w:w="705"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考试</w:t>
            </w:r>
          </w:p>
        </w:tc>
        <w:tc>
          <w:tcPr>
            <w:tcW w:w="430"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04SDC14022</w:t>
            </w:r>
          </w:p>
        </w:tc>
        <w:tc>
          <w:tcPr>
            <w:tcW w:w="4535" w:type="dxa"/>
            <w:vAlign w:val="center"/>
          </w:tcPr>
          <w:p w:rsidR="000E36C5" w:rsidRDefault="000E36C5">
            <w:pPr>
              <w:widowControl/>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 xml:space="preserve">6.0—1 </w:t>
            </w:r>
          </w:p>
          <w:p w:rsidR="000E36C5" w:rsidRDefault="000E36C5">
            <w:pPr>
              <w:widowControl/>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6.0—1</w:t>
            </w:r>
          </w:p>
        </w:tc>
        <w:tc>
          <w:tcPr>
            <w:tcW w:w="705" w:type="dxa"/>
            <w:vAlign w:val="center"/>
          </w:tcPr>
          <w:p w:rsidR="000E36C5" w:rsidRDefault="000E36C5">
            <w:pPr>
              <w:widowControl/>
              <w:snapToGrid w:val="0"/>
              <w:jc w:val="center"/>
              <w:rPr>
                <w:rFonts w:ascii="宋体" w:cs="宋体"/>
                <w:color w:val="000000"/>
                <w:sz w:val="18"/>
                <w:szCs w:val="18"/>
                <w:lang w:val="zh-CN"/>
              </w:rPr>
            </w:pPr>
            <w:r>
              <w:rPr>
                <w:rFonts w:ascii="宋体" w:hAnsi="宋体" w:hint="eastAsia"/>
                <w:color w:val="000000"/>
                <w:sz w:val="18"/>
                <w:szCs w:val="18"/>
              </w:rPr>
              <w:t>考试</w:t>
            </w:r>
          </w:p>
        </w:tc>
        <w:tc>
          <w:tcPr>
            <w:tcW w:w="430" w:type="dxa"/>
            <w:vAlign w:val="center"/>
          </w:tcPr>
          <w:p w:rsidR="000E36C5" w:rsidRDefault="000E36C5">
            <w:pPr>
              <w:widowControl/>
              <w:snapToGrid w:val="0"/>
              <w:jc w:val="center"/>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04SDC14023</w:t>
            </w:r>
          </w:p>
        </w:tc>
        <w:tc>
          <w:tcPr>
            <w:tcW w:w="4535" w:type="dxa"/>
            <w:vAlign w:val="center"/>
          </w:tcPr>
          <w:p w:rsidR="000E36C5" w:rsidRDefault="000E36C5">
            <w:pPr>
              <w:widowControl/>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 xml:space="preserve">6.0—2 </w:t>
            </w:r>
          </w:p>
          <w:p w:rsidR="000E36C5" w:rsidRDefault="000E36C5">
            <w:pPr>
              <w:widowControl/>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6.0—2</w:t>
            </w:r>
          </w:p>
        </w:tc>
        <w:tc>
          <w:tcPr>
            <w:tcW w:w="705" w:type="dxa"/>
            <w:vAlign w:val="center"/>
          </w:tcPr>
          <w:p w:rsidR="000E36C5" w:rsidRDefault="000E36C5">
            <w:pPr>
              <w:widowControl/>
              <w:snapToGrid w:val="0"/>
              <w:jc w:val="center"/>
              <w:rPr>
                <w:rFonts w:ascii="宋体" w:cs="宋体"/>
                <w:color w:val="000000"/>
                <w:sz w:val="18"/>
                <w:szCs w:val="18"/>
                <w:lang w:val="zh-CN"/>
              </w:rPr>
            </w:pPr>
            <w:r>
              <w:rPr>
                <w:rFonts w:ascii="宋体" w:hAnsi="宋体" w:hint="eastAsia"/>
                <w:color w:val="000000"/>
                <w:sz w:val="18"/>
                <w:szCs w:val="18"/>
              </w:rPr>
              <w:t>考试</w:t>
            </w:r>
          </w:p>
        </w:tc>
        <w:tc>
          <w:tcPr>
            <w:tcW w:w="430" w:type="dxa"/>
            <w:vAlign w:val="center"/>
          </w:tcPr>
          <w:p w:rsidR="000E36C5" w:rsidRDefault="000E36C5">
            <w:pPr>
              <w:widowControl/>
              <w:snapToGrid w:val="0"/>
              <w:jc w:val="center"/>
              <w:rPr>
                <w:rFonts w:ascii="宋体" w:cs="宋体"/>
                <w:color w:val="000000"/>
                <w:sz w:val="18"/>
                <w:szCs w:val="18"/>
                <w:lang w:val="zh-CN"/>
              </w:rPr>
            </w:pPr>
            <w:r>
              <w:rPr>
                <w:rFonts w:ascii="宋体" w:hAnsi="宋体" w:cs="宋体"/>
                <w:color w:val="000000"/>
                <w:sz w:val="18"/>
                <w:szCs w:val="18"/>
                <w:lang w:val="zh-CN"/>
              </w:rPr>
              <w:t>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4</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04SDC14024</w:t>
            </w:r>
          </w:p>
        </w:tc>
        <w:tc>
          <w:tcPr>
            <w:tcW w:w="4535" w:type="dxa"/>
            <w:vAlign w:val="center"/>
          </w:tcPr>
          <w:p w:rsidR="000E36C5" w:rsidRDefault="000E36C5">
            <w:pPr>
              <w:widowControl/>
              <w:adjustRightInd w:val="0"/>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6.0-3</w:t>
            </w:r>
          </w:p>
          <w:p w:rsidR="000E36C5" w:rsidRDefault="000E36C5">
            <w:pPr>
              <w:widowControl/>
              <w:adjustRightInd w:val="0"/>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6.0-3</w:t>
            </w:r>
          </w:p>
        </w:tc>
        <w:tc>
          <w:tcPr>
            <w:tcW w:w="705" w:type="dxa"/>
            <w:vAlign w:val="center"/>
          </w:tcPr>
          <w:p w:rsidR="000E36C5" w:rsidRDefault="000E36C5">
            <w:pPr>
              <w:widowControl/>
              <w:adjustRightInd w:val="0"/>
              <w:snapToGrid w:val="0"/>
              <w:rPr>
                <w:rFonts w:ascii="宋体" w:cs="宋体"/>
                <w:color w:val="000000"/>
                <w:sz w:val="18"/>
                <w:szCs w:val="18"/>
                <w:lang w:val="zh-CN"/>
              </w:rPr>
            </w:pPr>
            <w:r>
              <w:rPr>
                <w:rFonts w:ascii="宋体" w:hAnsi="宋体" w:hint="eastAsia"/>
                <w:color w:val="000000"/>
                <w:sz w:val="18"/>
                <w:szCs w:val="20"/>
              </w:rPr>
              <w:t>考查</w:t>
            </w:r>
          </w:p>
        </w:tc>
        <w:tc>
          <w:tcPr>
            <w:tcW w:w="430"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4</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04SDC14025</w:t>
            </w:r>
          </w:p>
        </w:tc>
        <w:tc>
          <w:tcPr>
            <w:tcW w:w="4535" w:type="dxa"/>
            <w:vAlign w:val="center"/>
          </w:tcPr>
          <w:p w:rsidR="000E36C5" w:rsidRDefault="000E36C5">
            <w:pPr>
              <w:widowControl/>
              <w:adjustRightInd w:val="0"/>
              <w:snapToGrid w:val="0"/>
              <w:rPr>
                <w:rFonts w:ascii="宋体" w:cs="宋体"/>
                <w:color w:val="000000"/>
                <w:sz w:val="18"/>
                <w:szCs w:val="18"/>
                <w:lang w:val="zh-CN"/>
              </w:rPr>
            </w:pPr>
            <w:r>
              <w:rPr>
                <w:rFonts w:ascii="宋体" w:hAnsi="宋体" w:cs="宋体" w:hint="eastAsia"/>
                <w:color w:val="000000"/>
                <w:sz w:val="18"/>
                <w:szCs w:val="18"/>
                <w:lang w:val="zh-CN"/>
              </w:rPr>
              <w:t>雅思英语</w:t>
            </w:r>
            <w:r>
              <w:rPr>
                <w:rFonts w:ascii="宋体" w:hAnsi="宋体" w:cs="宋体"/>
                <w:color w:val="000000"/>
                <w:sz w:val="18"/>
                <w:szCs w:val="18"/>
                <w:lang w:val="zh-CN"/>
              </w:rPr>
              <w:t>6.0-4</w:t>
            </w:r>
          </w:p>
          <w:p w:rsidR="000E36C5" w:rsidRDefault="000E36C5">
            <w:pPr>
              <w:widowControl/>
              <w:adjustRightInd w:val="0"/>
              <w:snapToGrid w:val="0"/>
              <w:rPr>
                <w:rFonts w:ascii="宋体" w:cs="宋体"/>
                <w:color w:val="000000"/>
                <w:sz w:val="18"/>
                <w:szCs w:val="18"/>
                <w:lang w:val="zh-CN"/>
              </w:rPr>
            </w:pPr>
            <w:r>
              <w:rPr>
                <w:rFonts w:ascii="Arial" w:hAnsi="Arial" w:cs="Arial"/>
                <w:color w:val="333333"/>
                <w:sz w:val="20"/>
                <w:szCs w:val="20"/>
              </w:rPr>
              <w:t>IELTS</w:t>
            </w:r>
            <w:r>
              <w:rPr>
                <w:rFonts w:ascii="宋体" w:hAnsi="宋体" w:cs="宋体"/>
                <w:color w:val="000000"/>
                <w:sz w:val="18"/>
                <w:szCs w:val="18"/>
                <w:lang w:val="zh-CN"/>
              </w:rPr>
              <w:t>6.0-4</w:t>
            </w:r>
          </w:p>
        </w:tc>
        <w:tc>
          <w:tcPr>
            <w:tcW w:w="705" w:type="dxa"/>
            <w:vAlign w:val="center"/>
          </w:tcPr>
          <w:p w:rsidR="000E36C5" w:rsidRDefault="000E36C5">
            <w:pPr>
              <w:widowControl/>
              <w:adjustRightInd w:val="0"/>
              <w:snapToGrid w:val="0"/>
              <w:rPr>
                <w:rFonts w:ascii="宋体" w:cs="宋体"/>
                <w:color w:val="000000"/>
                <w:sz w:val="18"/>
                <w:szCs w:val="18"/>
                <w:lang w:val="zh-CN"/>
              </w:rPr>
            </w:pPr>
            <w:r>
              <w:rPr>
                <w:rFonts w:ascii="宋体" w:hAnsi="宋体" w:hint="eastAsia"/>
                <w:color w:val="000000"/>
                <w:sz w:val="18"/>
                <w:szCs w:val="20"/>
              </w:rPr>
              <w:t>考查</w:t>
            </w:r>
          </w:p>
        </w:tc>
        <w:tc>
          <w:tcPr>
            <w:tcW w:w="430" w:type="dxa"/>
            <w:vAlign w:val="center"/>
          </w:tcPr>
          <w:p w:rsidR="000E36C5" w:rsidRDefault="000E36C5">
            <w:pPr>
              <w:snapToGrid w:val="0"/>
              <w:jc w:val="center"/>
              <w:rPr>
                <w:rFonts w:ascii="宋体"/>
                <w:color w:val="000000"/>
                <w:sz w:val="18"/>
                <w:szCs w:val="18"/>
              </w:rPr>
            </w:pPr>
            <w:r>
              <w:rPr>
                <w:rFonts w:ascii="宋体" w:hAnsi="宋体" w:cs="宋体"/>
                <w:color w:val="000000"/>
                <w:sz w:val="18"/>
                <w:szCs w:val="18"/>
                <w:lang w:val="zh-CN"/>
              </w:rPr>
              <w:t>4</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r>
              <w:rPr>
                <w:rFonts w:ascii="宋体"/>
                <w:color w:val="000000"/>
                <w:sz w:val="18"/>
                <w:szCs w:val="18"/>
              </w:rPr>
              <w:t>04SDC00301</w:t>
            </w:r>
          </w:p>
        </w:tc>
        <w:tc>
          <w:tcPr>
            <w:tcW w:w="4535" w:type="dxa"/>
            <w:vAlign w:val="center"/>
          </w:tcPr>
          <w:p w:rsidR="000E36C5" w:rsidRDefault="000E36C5">
            <w:pPr>
              <w:snapToGrid w:val="0"/>
              <w:rPr>
                <w:rFonts w:ascii="宋体"/>
                <w:color w:val="000000"/>
                <w:sz w:val="18"/>
                <w:szCs w:val="20"/>
              </w:rPr>
            </w:pPr>
            <w:r>
              <w:rPr>
                <w:rFonts w:ascii="宋体" w:hint="eastAsia"/>
                <w:color w:val="000000"/>
                <w:sz w:val="18"/>
                <w:szCs w:val="20"/>
              </w:rPr>
              <w:t>学年论文</w:t>
            </w:r>
          </w:p>
          <w:p w:rsidR="000E36C5" w:rsidRDefault="000E36C5">
            <w:pPr>
              <w:widowControl/>
              <w:adjustRightInd w:val="0"/>
              <w:snapToGrid w:val="0"/>
              <w:jc w:val="left"/>
              <w:rPr>
                <w:rFonts w:ascii="宋体" w:cs="宋体"/>
                <w:color w:val="000000"/>
                <w:sz w:val="18"/>
                <w:szCs w:val="18"/>
                <w:lang w:val="zh-CN"/>
              </w:rPr>
            </w:pPr>
            <w:r>
              <w:rPr>
                <w:rFonts w:ascii="宋体"/>
                <w:color w:val="000000"/>
                <w:sz w:val="18"/>
                <w:szCs w:val="20"/>
              </w:rPr>
              <w:t>term thesis</w:t>
            </w:r>
          </w:p>
        </w:tc>
        <w:tc>
          <w:tcPr>
            <w:tcW w:w="705" w:type="dxa"/>
            <w:vAlign w:val="center"/>
          </w:tcPr>
          <w:p w:rsidR="000E36C5" w:rsidRDefault="000E36C5">
            <w:pPr>
              <w:widowControl/>
              <w:adjustRightInd w:val="0"/>
              <w:snapToGrid w:val="0"/>
              <w:jc w:val="center"/>
              <w:rPr>
                <w:rFonts w:ascii="宋体"/>
                <w:color w:val="000000"/>
                <w:sz w:val="18"/>
                <w:szCs w:val="18"/>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cs="宋体"/>
                <w:color w:val="000000"/>
                <w:sz w:val="18"/>
                <w:szCs w:val="18"/>
                <w:lang w:val="zh-CN"/>
              </w:rPr>
            </w:pPr>
            <w:r>
              <w:rPr>
                <w:rFonts w:ascii="宋体" w:hAnsi="宋体" w:cs="宋体"/>
                <w:color w:val="000000"/>
                <w:sz w:val="18"/>
                <w:szCs w:val="18"/>
                <w:lang w:val="zh-CN"/>
              </w:rPr>
              <w:t>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1</w:t>
            </w:r>
            <w:r>
              <w:rPr>
                <w:rFonts w:ascii="宋体" w:hAnsi="宋体" w:cs="宋体" w:hint="eastAsia"/>
                <w:color w:val="000000"/>
                <w:sz w:val="18"/>
                <w:szCs w:val="18"/>
                <w:lang w:val="zh-CN"/>
              </w:rPr>
              <w:t>周</w:t>
            </w: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6</w:t>
            </w: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p>
        </w:tc>
        <w:tc>
          <w:tcPr>
            <w:tcW w:w="4535" w:type="dxa"/>
            <w:vAlign w:val="center"/>
          </w:tcPr>
          <w:p w:rsidR="000E36C5" w:rsidRDefault="000E36C5">
            <w:pPr>
              <w:snapToGrid w:val="0"/>
              <w:jc w:val="left"/>
              <w:rPr>
                <w:rFonts w:ascii="宋体"/>
                <w:color w:val="000000"/>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430"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p>
        </w:tc>
        <w:tc>
          <w:tcPr>
            <w:tcW w:w="4535" w:type="dxa"/>
            <w:vAlign w:val="center"/>
          </w:tcPr>
          <w:p w:rsidR="000E36C5" w:rsidRDefault="000E36C5">
            <w:pPr>
              <w:snapToGrid w:val="0"/>
              <w:jc w:val="left"/>
              <w:rPr>
                <w:rFonts w:ascii="宋体"/>
                <w:color w:val="000000"/>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430"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color w:val="000000"/>
                <w:sz w:val="18"/>
                <w:szCs w:val="18"/>
              </w:rPr>
            </w:pPr>
          </w:p>
        </w:tc>
        <w:tc>
          <w:tcPr>
            <w:tcW w:w="4535" w:type="dxa"/>
            <w:vAlign w:val="center"/>
          </w:tcPr>
          <w:p w:rsidR="000E36C5" w:rsidRDefault="000E36C5">
            <w:pPr>
              <w:snapToGrid w:val="0"/>
              <w:jc w:val="left"/>
              <w:rPr>
                <w:rFonts w:ascii="宋体"/>
                <w:color w:val="000000"/>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430"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567" w:type="dxa"/>
            <w:vAlign w:val="center"/>
          </w:tcPr>
          <w:p w:rsidR="000E36C5" w:rsidRDefault="000E36C5">
            <w:pPr>
              <w:snapToGrid w:val="0"/>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合计</w:t>
            </w:r>
          </w:p>
        </w:tc>
        <w:tc>
          <w:tcPr>
            <w:tcW w:w="4535" w:type="dxa"/>
            <w:vAlign w:val="center"/>
          </w:tcPr>
          <w:p w:rsidR="000E36C5" w:rsidRDefault="000E36C5">
            <w:pPr>
              <w:snapToGrid w:val="0"/>
              <w:jc w:val="center"/>
              <w:rPr>
                <w:rFonts w:ascii="宋体"/>
                <w:color w:val="000000"/>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color w:val="000000"/>
                <w:sz w:val="18"/>
                <w:szCs w:val="18"/>
              </w:rPr>
            </w:pPr>
          </w:p>
        </w:tc>
        <w:tc>
          <w:tcPr>
            <w:tcW w:w="430"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25</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408/1</w:t>
            </w:r>
            <w:r>
              <w:rPr>
                <w:rFonts w:ascii="宋体" w:hAnsi="宋体" w:hint="eastAsia"/>
                <w:color w:val="000000"/>
                <w:sz w:val="18"/>
                <w:szCs w:val="18"/>
              </w:rPr>
              <w:t>周</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408</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hAnsi="宋体"/>
                <w:color w:val="000000"/>
                <w:sz w:val="18"/>
                <w:szCs w:val="18"/>
              </w:rPr>
              <w:t>1</w:t>
            </w:r>
            <w:r>
              <w:rPr>
                <w:rFonts w:ascii="宋体" w:hAnsi="宋体" w:hint="eastAsia"/>
                <w:color w:val="000000"/>
                <w:sz w:val="18"/>
                <w:szCs w:val="18"/>
              </w:rPr>
              <w:t>周</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bl>
    <w:p w:rsidR="000E36C5" w:rsidRDefault="000E36C5">
      <w:pPr>
        <w:pStyle w:val="afd"/>
        <w:tabs>
          <w:tab w:val="left" w:pos="312"/>
        </w:tabs>
        <w:autoSpaceDE w:val="0"/>
        <w:autoSpaceDN w:val="0"/>
        <w:adjustRightInd w:val="0"/>
        <w:spacing w:line="360" w:lineRule="auto"/>
        <w:ind w:left="420" w:firstLineChars="0" w:firstLine="0"/>
        <w:rPr>
          <w:rFonts w:ascii="黑体" w:eastAsia="黑体"/>
          <w:bCs/>
          <w:sz w:val="24"/>
        </w:rPr>
      </w:pPr>
      <w:r>
        <w:rPr>
          <w:rFonts w:ascii="黑体" w:eastAsia="黑体" w:hint="eastAsia"/>
          <w:bCs/>
          <w:sz w:val="24"/>
        </w:rPr>
        <w:lastRenderedPageBreak/>
        <w:t>（</w:t>
      </w:r>
      <w:r>
        <w:rPr>
          <w:rFonts w:ascii="黑体" w:eastAsia="黑体"/>
          <w:bCs/>
          <w:sz w:val="24"/>
        </w:rPr>
        <w:t>2</w:t>
      </w:r>
      <w:r>
        <w:rPr>
          <w:rFonts w:ascii="黑体" w:eastAsia="黑体" w:hint="eastAsia"/>
          <w:bCs/>
          <w:sz w:val="24"/>
        </w:rPr>
        <w:t>）就业创业（最低修读</w:t>
      </w:r>
      <w:r>
        <w:rPr>
          <w:rFonts w:ascii="黑体" w:eastAsia="黑体"/>
          <w:bCs/>
          <w:sz w:val="24"/>
        </w:rPr>
        <w:t>8</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535"/>
        <w:gridCol w:w="705"/>
        <w:gridCol w:w="430"/>
        <w:gridCol w:w="567"/>
        <w:gridCol w:w="567"/>
        <w:gridCol w:w="567"/>
        <w:gridCol w:w="567"/>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课程号</w:t>
            </w:r>
          </w:p>
        </w:tc>
        <w:tc>
          <w:tcPr>
            <w:tcW w:w="4535" w:type="dxa"/>
            <w:vMerge w:val="restart"/>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课程名称</w:t>
            </w:r>
          </w:p>
          <w:p w:rsidR="000E36C5" w:rsidRDefault="000E36C5">
            <w:pPr>
              <w:snapToGrid w:val="0"/>
              <w:jc w:val="center"/>
              <w:rPr>
                <w:rFonts w:ascii="宋体"/>
                <w:b/>
                <w:color w:val="000000"/>
                <w:sz w:val="18"/>
                <w:szCs w:val="18"/>
              </w:rPr>
            </w:pPr>
            <w:r>
              <w:rPr>
                <w:rFonts w:ascii="宋体" w:hAnsi="宋体"/>
                <w:b/>
                <w:color w:val="000000"/>
                <w:sz w:val="18"/>
                <w:szCs w:val="18"/>
              </w:rPr>
              <w:t>Courses Name</w:t>
            </w:r>
          </w:p>
        </w:tc>
        <w:tc>
          <w:tcPr>
            <w:tcW w:w="705"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考核</w:t>
            </w:r>
          </w:p>
          <w:p w:rsidR="000E36C5" w:rsidRDefault="000E36C5" w:rsidP="008337EC">
            <w:pPr>
              <w:snapToGrid w:val="0"/>
              <w:ind w:leftChars="-50" w:left="-105" w:rightChars="-50" w:right="-105" w:firstLine="6"/>
              <w:jc w:val="center"/>
              <w:rPr>
                <w:rFonts w:ascii="宋体"/>
                <w:b/>
                <w:color w:val="000000"/>
                <w:sz w:val="18"/>
                <w:szCs w:val="18"/>
              </w:rPr>
            </w:pPr>
            <w:r>
              <w:rPr>
                <w:rFonts w:ascii="宋体" w:hint="eastAsia"/>
                <w:b/>
                <w:color w:val="000000"/>
                <w:sz w:val="18"/>
                <w:szCs w:val="18"/>
              </w:rPr>
              <w:t>类型</w:t>
            </w:r>
          </w:p>
        </w:tc>
        <w:tc>
          <w:tcPr>
            <w:tcW w:w="430"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kern w:val="0"/>
                <w:sz w:val="18"/>
                <w:szCs w:val="18"/>
              </w:rPr>
              <w:t>学分</w:t>
            </w:r>
          </w:p>
        </w:tc>
        <w:tc>
          <w:tcPr>
            <w:tcW w:w="1701" w:type="dxa"/>
            <w:gridSpan w:val="3"/>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开课</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学期</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535" w:type="dxa"/>
            <w:vMerge/>
            <w:vAlign w:val="center"/>
          </w:tcPr>
          <w:p w:rsidR="000E36C5" w:rsidRDefault="000E36C5">
            <w:pPr>
              <w:widowControl/>
              <w:snapToGrid w:val="0"/>
              <w:jc w:val="center"/>
              <w:rPr>
                <w:rFonts w:ascii="宋体"/>
                <w:b/>
                <w:color w:val="000000"/>
                <w:sz w:val="18"/>
                <w:szCs w:val="18"/>
              </w:rPr>
            </w:pPr>
          </w:p>
        </w:tc>
        <w:tc>
          <w:tcPr>
            <w:tcW w:w="705" w:type="dxa"/>
            <w:vMerge/>
            <w:vAlign w:val="center"/>
          </w:tcPr>
          <w:p w:rsidR="000E36C5" w:rsidRDefault="000E36C5" w:rsidP="008337EC">
            <w:pPr>
              <w:widowControl/>
              <w:snapToGrid w:val="0"/>
              <w:ind w:leftChars="-50" w:left="-105" w:rightChars="-50" w:right="-105"/>
              <w:jc w:val="center"/>
              <w:rPr>
                <w:rFonts w:ascii="宋体"/>
                <w:b/>
                <w:color w:val="000000"/>
                <w:sz w:val="18"/>
                <w:szCs w:val="18"/>
              </w:rPr>
            </w:pPr>
          </w:p>
        </w:tc>
        <w:tc>
          <w:tcPr>
            <w:tcW w:w="430" w:type="dxa"/>
            <w:vMerge/>
            <w:vAlign w:val="center"/>
          </w:tcPr>
          <w:p w:rsidR="000E36C5" w:rsidRDefault="000E36C5" w:rsidP="008337EC">
            <w:pPr>
              <w:snapToGrid w:val="0"/>
              <w:ind w:leftChars="-50" w:left="-105" w:rightChars="-50" w:right="-105"/>
              <w:jc w:val="center"/>
              <w:rPr>
                <w:rFonts w:ascii="宋体"/>
                <w:b/>
                <w:color w:val="000000"/>
                <w:sz w:val="18"/>
                <w:szCs w:val="18"/>
              </w:rPr>
            </w:pP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实验</w:t>
            </w:r>
          </w:p>
          <w:p w:rsidR="000E36C5" w:rsidRDefault="000E36C5" w:rsidP="008337EC">
            <w:pPr>
              <w:snapToGrid w:val="0"/>
              <w:ind w:leftChars="-50" w:left="-105" w:rightChars="-50" w:right="-105"/>
              <w:jc w:val="center"/>
              <w:rPr>
                <w:rFonts w:ascii="宋体"/>
                <w:b/>
                <w:color w:val="000000"/>
                <w:sz w:val="18"/>
                <w:szCs w:val="18"/>
              </w:rPr>
            </w:pPr>
            <w:r>
              <w:rPr>
                <w:rFonts w:ascii="宋体" w:hAnsi="宋体" w:hint="eastAsia"/>
                <w:b/>
                <w:color w:val="000000"/>
                <w:sz w:val="18"/>
                <w:szCs w:val="18"/>
              </w:rPr>
              <w:t>实践</w:t>
            </w:r>
          </w:p>
        </w:tc>
        <w:tc>
          <w:tcPr>
            <w:tcW w:w="567" w:type="dxa"/>
            <w:vMerge/>
          </w:tcPr>
          <w:p w:rsidR="000E36C5" w:rsidRDefault="000E36C5" w:rsidP="008337EC">
            <w:pPr>
              <w:snapToGrid w:val="0"/>
              <w:ind w:leftChars="-50" w:left="-105" w:rightChars="-50" w:right="-105"/>
              <w:jc w:val="center"/>
              <w:rPr>
                <w:rFonts w:ascii="宋体"/>
                <w:b/>
                <w:color w:val="000000"/>
                <w:sz w:val="18"/>
                <w:szCs w:val="18"/>
              </w:rPr>
            </w:pPr>
          </w:p>
        </w:tc>
      </w:tr>
      <w:tr w:rsidR="000E36C5">
        <w:trPr>
          <w:trHeight w:val="510"/>
          <w:jc w:val="center"/>
        </w:trPr>
        <w:tc>
          <w:tcPr>
            <w:tcW w:w="1134"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04SDC14027</w:t>
            </w:r>
          </w:p>
        </w:tc>
        <w:tc>
          <w:tcPr>
            <w:tcW w:w="4535" w:type="dxa"/>
            <w:vAlign w:val="center"/>
          </w:tcPr>
          <w:p w:rsidR="000E36C5" w:rsidRDefault="000E36C5">
            <w:pPr>
              <w:snapToGrid w:val="0"/>
              <w:rPr>
                <w:rFonts w:ascii="宋体"/>
                <w:color w:val="000000"/>
                <w:kern w:val="0"/>
                <w:sz w:val="18"/>
                <w:szCs w:val="18"/>
              </w:rPr>
            </w:pPr>
            <w:r>
              <w:rPr>
                <w:rFonts w:ascii="宋体" w:hAnsi="宋体" w:hint="eastAsia"/>
                <w:color w:val="000000"/>
                <w:kern w:val="0"/>
                <w:sz w:val="18"/>
                <w:szCs w:val="18"/>
              </w:rPr>
              <w:t>财务管理</w:t>
            </w:r>
          </w:p>
          <w:p w:rsidR="000E36C5" w:rsidRDefault="000E36C5">
            <w:pPr>
              <w:widowControl/>
              <w:adjustRightInd w:val="0"/>
              <w:snapToGrid w:val="0"/>
              <w:jc w:val="left"/>
              <w:rPr>
                <w:rFonts w:ascii="宋体" w:cs="宋体"/>
                <w:sz w:val="18"/>
                <w:szCs w:val="18"/>
                <w:lang w:val="zh-CN"/>
              </w:rPr>
            </w:pPr>
            <w:r>
              <w:rPr>
                <w:rFonts w:ascii="宋体" w:hAnsi="宋体"/>
                <w:color w:val="000000"/>
                <w:kern w:val="0"/>
                <w:sz w:val="18"/>
                <w:szCs w:val="18"/>
              </w:rPr>
              <w:t>financial management</w:t>
            </w:r>
          </w:p>
        </w:tc>
        <w:tc>
          <w:tcPr>
            <w:tcW w:w="705" w:type="dxa"/>
            <w:vAlign w:val="center"/>
          </w:tcPr>
          <w:p w:rsidR="000E36C5" w:rsidRDefault="000E36C5">
            <w:pPr>
              <w:widowControl/>
              <w:adjustRightInd w:val="0"/>
              <w:snapToGrid w:val="0"/>
              <w:jc w:val="center"/>
              <w:rPr>
                <w:rFonts w:ascii="宋体"/>
                <w:color w:val="000000"/>
                <w:sz w:val="18"/>
                <w:szCs w:val="18"/>
              </w:rPr>
            </w:pPr>
            <w:r>
              <w:rPr>
                <w:rFonts w:ascii="宋体" w:hAnsi="宋体" w:hint="eastAsia"/>
                <w:color w:val="000000"/>
                <w:sz w:val="18"/>
                <w:szCs w:val="18"/>
              </w:rPr>
              <w:t>考试</w:t>
            </w:r>
          </w:p>
        </w:tc>
        <w:tc>
          <w:tcPr>
            <w:tcW w:w="430" w:type="dxa"/>
            <w:vAlign w:val="center"/>
          </w:tcPr>
          <w:p w:rsidR="000E36C5" w:rsidRDefault="000E36C5">
            <w:pPr>
              <w:adjustRightInd w:val="0"/>
              <w:snapToGrid w:val="0"/>
              <w:jc w:val="center"/>
              <w:rPr>
                <w:rFonts w:ascii="宋体"/>
                <w:sz w:val="18"/>
                <w:szCs w:val="20"/>
              </w:rPr>
            </w:pPr>
            <w:r>
              <w:rPr>
                <w:rFonts w:ascii="宋体"/>
                <w:sz w:val="18"/>
                <w:szCs w:val="20"/>
              </w:rPr>
              <w:t>3</w:t>
            </w:r>
          </w:p>
        </w:tc>
        <w:tc>
          <w:tcPr>
            <w:tcW w:w="567" w:type="dxa"/>
            <w:vAlign w:val="center"/>
          </w:tcPr>
          <w:p w:rsidR="000E36C5" w:rsidRDefault="000E36C5">
            <w:pPr>
              <w:widowControl/>
              <w:adjustRightInd w:val="0"/>
              <w:snapToGrid w:val="0"/>
              <w:jc w:val="center"/>
              <w:rPr>
                <w:rFonts w:ascii="宋体" w:cs="宋体"/>
                <w:sz w:val="18"/>
                <w:szCs w:val="18"/>
                <w:lang w:val="zh-CN"/>
              </w:rPr>
            </w:pPr>
            <w:r>
              <w:rPr>
                <w:rFonts w:ascii="宋体" w:cs="宋体"/>
                <w:sz w:val="18"/>
                <w:szCs w:val="18"/>
                <w:lang w:val="zh-CN"/>
              </w:rPr>
              <w:t>51</w:t>
            </w:r>
          </w:p>
        </w:tc>
        <w:tc>
          <w:tcPr>
            <w:tcW w:w="567" w:type="dxa"/>
            <w:vAlign w:val="center"/>
          </w:tcPr>
          <w:p w:rsidR="000E36C5" w:rsidRDefault="000E36C5">
            <w:pPr>
              <w:widowControl/>
              <w:adjustRightInd w:val="0"/>
              <w:snapToGrid w:val="0"/>
              <w:jc w:val="center"/>
              <w:rPr>
                <w:rFonts w:ascii="宋体" w:cs="宋体"/>
                <w:sz w:val="18"/>
                <w:szCs w:val="18"/>
                <w:lang w:val="zh-CN"/>
              </w:rPr>
            </w:pPr>
            <w:r>
              <w:rPr>
                <w:rFonts w:ascii="宋体" w:cs="宋体"/>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snapToGrid w:val="0"/>
              <w:jc w:val="center"/>
              <w:rPr>
                <w:rFonts w:ascii="宋体"/>
                <w:color w:val="000000"/>
                <w:sz w:val="18"/>
                <w:szCs w:val="18"/>
              </w:rPr>
            </w:pPr>
            <w:r>
              <w:rPr>
                <w:rFonts w:ascii="宋体" w:hAnsi="宋体"/>
                <w:color w:val="000000"/>
                <w:sz w:val="18"/>
                <w:szCs w:val="18"/>
              </w:rPr>
              <w:t>5</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color w:val="000000"/>
                <w:sz w:val="18"/>
                <w:szCs w:val="18"/>
              </w:rPr>
              <w:t>04SDC00330</w:t>
            </w:r>
          </w:p>
        </w:tc>
        <w:tc>
          <w:tcPr>
            <w:tcW w:w="4535" w:type="dxa"/>
            <w:vAlign w:val="center"/>
          </w:tcPr>
          <w:p w:rsidR="000E36C5" w:rsidRDefault="000E36C5">
            <w:pPr>
              <w:widowControl/>
              <w:spacing w:line="440" w:lineRule="exact"/>
              <w:rPr>
                <w:rFonts w:ascii="宋体"/>
                <w:sz w:val="18"/>
                <w:szCs w:val="18"/>
              </w:rPr>
            </w:pPr>
            <w:r>
              <w:rPr>
                <w:rFonts w:ascii="宋体" w:hint="eastAsia"/>
                <w:sz w:val="18"/>
                <w:szCs w:val="18"/>
              </w:rPr>
              <w:t>职业生涯设计与管理</w:t>
            </w:r>
          </w:p>
          <w:p w:rsidR="000E36C5" w:rsidRDefault="000E36C5">
            <w:pPr>
              <w:widowControl/>
              <w:spacing w:line="440" w:lineRule="exact"/>
              <w:rPr>
                <w:rFonts w:ascii="宋体"/>
                <w:sz w:val="18"/>
                <w:szCs w:val="18"/>
              </w:rPr>
            </w:pPr>
            <w:r>
              <w:rPr>
                <w:rFonts w:ascii="宋体" w:cs="宋体"/>
                <w:sz w:val="18"/>
                <w:szCs w:val="18"/>
                <w:lang w:val="zh-CN"/>
              </w:rPr>
              <w:t>Career Design and Management</w:t>
            </w:r>
          </w:p>
        </w:tc>
        <w:tc>
          <w:tcPr>
            <w:tcW w:w="705" w:type="dxa"/>
            <w:vAlign w:val="center"/>
          </w:tcPr>
          <w:p w:rsidR="000E36C5" w:rsidRDefault="000E36C5">
            <w:pPr>
              <w:widowControl/>
              <w:adjustRightInd w:val="0"/>
              <w:snapToGrid w:val="0"/>
              <w:jc w:val="center"/>
              <w:rPr>
                <w:rFonts w:ascii="宋体"/>
                <w:color w:val="000000"/>
                <w:sz w:val="18"/>
                <w:szCs w:val="18"/>
              </w:rPr>
            </w:pPr>
            <w:r>
              <w:rPr>
                <w:rFonts w:ascii="宋体" w:hAnsi="宋体" w:hint="eastAsia"/>
                <w:color w:val="000000"/>
                <w:sz w:val="18"/>
                <w:szCs w:val="18"/>
              </w:rPr>
              <w:t>考查</w:t>
            </w:r>
          </w:p>
        </w:tc>
        <w:tc>
          <w:tcPr>
            <w:tcW w:w="430" w:type="dxa"/>
            <w:vAlign w:val="center"/>
          </w:tcPr>
          <w:p w:rsidR="000E36C5" w:rsidRDefault="000E36C5">
            <w:pPr>
              <w:widowControl/>
              <w:spacing w:line="440" w:lineRule="exact"/>
              <w:jc w:val="center"/>
              <w:rPr>
                <w:rFonts w:ascii="宋体"/>
                <w:sz w:val="18"/>
                <w:szCs w:val="18"/>
              </w:rPr>
            </w:pPr>
            <w:r>
              <w:rPr>
                <w:rFonts w:ascii="宋体"/>
                <w:sz w:val="18"/>
                <w:szCs w:val="18"/>
              </w:rPr>
              <w:t>2</w:t>
            </w:r>
          </w:p>
        </w:tc>
        <w:tc>
          <w:tcPr>
            <w:tcW w:w="567" w:type="dxa"/>
            <w:vAlign w:val="center"/>
          </w:tcPr>
          <w:p w:rsidR="000E36C5" w:rsidRDefault="000E36C5">
            <w:pPr>
              <w:widowControl/>
              <w:spacing w:line="440" w:lineRule="exact"/>
              <w:jc w:val="center"/>
              <w:rPr>
                <w:rFonts w:ascii="宋体"/>
                <w:sz w:val="18"/>
                <w:szCs w:val="18"/>
              </w:rPr>
            </w:pPr>
            <w:r>
              <w:rPr>
                <w:rFonts w:ascii="宋体"/>
                <w:sz w:val="18"/>
                <w:szCs w:val="18"/>
              </w:rPr>
              <w:t>34</w:t>
            </w:r>
          </w:p>
        </w:tc>
        <w:tc>
          <w:tcPr>
            <w:tcW w:w="567" w:type="dxa"/>
            <w:vAlign w:val="center"/>
          </w:tcPr>
          <w:p w:rsidR="000E36C5" w:rsidRDefault="000E36C5">
            <w:pPr>
              <w:widowControl/>
              <w:spacing w:line="440" w:lineRule="exact"/>
              <w:jc w:val="center"/>
              <w:rPr>
                <w:rFonts w:ascii="宋体"/>
                <w:sz w:val="18"/>
                <w:szCs w:val="18"/>
              </w:rPr>
            </w:pPr>
            <w:r>
              <w:rPr>
                <w:rFonts w:ascii="宋体"/>
                <w:sz w:val="18"/>
                <w:szCs w:val="18"/>
              </w:rPr>
              <w:t>34</w:t>
            </w:r>
          </w:p>
        </w:tc>
        <w:tc>
          <w:tcPr>
            <w:tcW w:w="567" w:type="dxa"/>
            <w:vAlign w:val="center"/>
          </w:tcPr>
          <w:p w:rsidR="000E36C5" w:rsidRDefault="000E36C5">
            <w:pPr>
              <w:widowControl/>
              <w:spacing w:line="440" w:lineRule="exact"/>
              <w:jc w:val="center"/>
              <w:rPr>
                <w:rFonts w:ascii="宋体"/>
                <w:sz w:val="18"/>
                <w:szCs w:val="18"/>
              </w:rPr>
            </w:pPr>
          </w:p>
        </w:tc>
        <w:tc>
          <w:tcPr>
            <w:tcW w:w="567" w:type="dxa"/>
            <w:vAlign w:val="center"/>
          </w:tcPr>
          <w:p w:rsidR="000E36C5" w:rsidRDefault="000E36C5">
            <w:pPr>
              <w:snapToGrid w:val="0"/>
              <w:jc w:val="center"/>
              <w:rPr>
                <w:rFonts w:ascii="宋体"/>
                <w:sz w:val="18"/>
                <w:szCs w:val="18"/>
              </w:rPr>
            </w:pPr>
            <w:r>
              <w:rPr>
                <w:rFonts w:ascii="宋体" w:hAnsi="宋体"/>
                <w:sz w:val="18"/>
                <w:szCs w:val="18"/>
              </w:rPr>
              <w:t>6</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color w:val="000000"/>
                <w:sz w:val="18"/>
                <w:szCs w:val="18"/>
              </w:rPr>
              <w:t>04SDC00318</w:t>
            </w:r>
          </w:p>
        </w:tc>
        <w:tc>
          <w:tcPr>
            <w:tcW w:w="4535" w:type="dxa"/>
            <w:vAlign w:val="center"/>
          </w:tcPr>
          <w:p w:rsidR="000E36C5" w:rsidRDefault="000E36C5">
            <w:pPr>
              <w:snapToGrid w:val="0"/>
              <w:rPr>
                <w:rFonts w:ascii="宋体"/>
                <w:color w:val="000000"/>
                <w:sz w:val="18"/>
                <w:szCs w:val="20"/>
              </w:rPr>
            </w:pPr>
            <w:r>
              <w:rPr>
                <w:rFonts w:ascii="宋体" w:hint="eastAsia"/>
                <w:color w:val="000000"/>
                <w:sz w:val="18"/>
                <w:szCs w:val="20"/>
              </w:rPr>
              <w:t>创业管理</w:t>
            </w:r>
          </w:p>
          <w:p w:rsidR="000E36C5" w:rsidRDefault="000E36C5">
            <w:pPr>
              <w:widowControl/>
              <w:spacing w:line="440" w:lineRule="exact"/>
              <w:rPr>
                <w:rFonts w:ascii="宋体"/>
                <w:sz w:val="18"/>
                <w:szCs w:val="18"/>
              </w:rPr>
            </w:pPr>
            <w:r>
              <w:rPr>
                <w:rFonts w:ascii="宋体"/>
                <w:color w:val="000000"/>
                <w:sz w:val="18"/>
                <w:szCs w:val="20"/>
              </w:rPr>
              <w:t>entrepreneurial management</w:t>
            </w:r>
          </w:p>
        </w:tc>
        <w:tc>
          <w:tcPr>
            <w:tcW w:w="705" w:type="dxa"/>
            <w:vAlign w:val="center"/>
          </w:tcPr>
          <w:p w:rsidR="000E36C5" w:rsidRDefault="000E36C5">
            <w:pPr>
              <w:widowControl/>
              <w:adjustRightInd w:val="0"/>
              <w:snapToGrid w:val="0"/>
              <w:jc w:val="center"/>
              <w:rPr>
                <w:rFonts w:ascii="宋体"/>
                <w:color w:val="000000"/>
                <w:sz w:val="18"/>
                <w:szCs w:val="18"/>
              </w:rPr>
            </w:pPr>
            <w:r>
              <w:rPr>
                <w:rFonts w:ascii="宋体" w:hAnsi="宋体" w:hint="eastAsia"/>
                <w:color w:val="000000"/>
                <w:sz w:val="18"/>
                <w:szCs w:val="18"/>
              </w:rPr>
              <w:t>考查</w:t>
            </w:r>
          </w:p>
        </w:tc>
        <w:tc>
          <w:tcPr>
            <w:tcW w:w="430" w:type="dxa"/>
            <w:vAlign w:val="center"/>
          </w:tcPr>
          <w:p w:rsidR="000E36C5" w:rsidRDefault="000E36C5">
            <w:pPr>
              <w:widowControl/>
              <w:spacing w:line="440" w:lineRule="exact"/>
              <w:jc w:val="center"/>
              <w:rPr>
                <w:rFonts w:ascii="宋体"/>
                <w:sz w:val="18"/>
                <w:szCs w:val="18"/>
              </w:rPr>
            </w:pPr>
            <w:r>
              <w:rPr>
                <w:rFonts w:ascii="宋体"/>
                <w:sz w:val="18"/>
                <w:szCs w:val="18"/>
              </w:rPr>
              <w:t>2</w:t>
            </w:r>
          </w:p>
        </w:tc>
        <w:tc>
          <w:tcPr>
            <w:tcW w:w="567" w:type="dxa"/>
            <w:vAlign w:val="center"/>
          </w:tcPr>
          <w:p w:rsidR="000E36C5" w:rsidRDefault="000E36C5">
            <w:pPr>
              <w:widowControl/>
              <w:spacing w:line="440" w:lineRule="exact"/>
              <w:jc w:val="center"/>
              <w:rPr>
                <w:rFonts w:ascii="宋体"/>
                <w:sz w:val="18"/>
                <w:szCs w:val="18"/>
              </w:rPr>
            </w:pPr>
            <w:r>
              <w:rPr>
                <w:rFonts w:ascii="宋体"/>
                <w:sz w:val="18"/>
                <w:szCs w:val="18"/>
              </w:rPr>
              <w:t>34</w:t>
            </w:r>
          </w:p>
        </w:tc>
        <w:tc>
          <w:tcPr>
            <w:tcW w:w="567" w:type="dxa"/>
            <w:vAlign w:val="center"/>
          </w:tcPr>
          <w:p w:rsidR="000E36C5" w:rsidRDefault="000E36C5">
            <w:pPr>
              <w:widowControl/>
              <w:spacing w:line="440" w:lineRule="exact"/>
              <w:jc w:val="center"/>
              <w:rPr>
                <w:rFonts w:ascii="宋体"/>
                <w:sz w:val="18"/>
                <w:szCs w:val="18"/>
              </w:rPr>
            </w:pPr>
            <w:r>
              <w:rPr>
                <w:rFonts w:ascii="宋体"/>
                <w:sz w:val="18"/>
                <w:szCs w:val="18"/>
              </w:rPr>
              <w:t>34</w:t>
            </w:r>
          </w:p>
        </w:tc>
        <w:tc>
          <w:tcPr>
            <w:tcW w:w="567" w:type="dxa"/>
            <w:vAlign w:val="center"/>
          </w:tcPr>
          <w:p w:rsidR="000E36C5" w:rsidRDefault="000E36C5">
            <w:pPr>
              <w:widowControl/>
              <w:spacing w:line="440" w:lineRule="exact"/>
              <w:jc w:val="center"/>
              <w:rPr>
                <w:rFonts w:ascii="宋体"/>
                <w:sz w:val="18"/>
                <w:szCs w:val="18"/>
              </w:rPr>
            </w:pPr>
          </w:p>
        </w:tc>
        <w:tc>
          <w:tcPr>
            <w:tcW w:w="567" w:type="dxa"/>
            <w:vAlign w:val="center"/>
          </w:tcPr>
          <w:p w:rsidR="000E36C5" w:rsidRDefault="000E36C5">
            <w:pPr>
              <w:snapToGrid w:val="0"/>
              <w:jc w:val="center"/>
              <w:rPr>
                <w:rFonts w:ascii="宋体"/>
                <w:sz w:val="18"/>
                <w:szCs w:val="18"/>
              </w:rPr>
            </w:pPr>
            <w:r>
              <w:rPr>
                <w:rFonts w:ascii="宋体" w:hAnsi="宋体"/>
                <w:sz w:val="18"/>
                <w:szCs w:val="18"/>
              </w:rPr>
              <w:t>6</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color w:val="000000"/>
                <w:sz w:val="18"/>
                <w:szCs w:val="18"/>
              </w:rPr>
              <w:t>04SDC00309</w:t>
            </w:r>
          </w:p>
        </w:tc>
        <w:tc>
          <w:tcPr>
            <w:tcW w:w="4535" w:type="dxa"/>
            <w:vAlign w:val="center"/>
          </w:tcPr>
          <w:p w:rsidR="000E36C5" w:rsidRDefault="000E36C5">
            <w:pPr>
              <w:snapToGrid w:val="0"/>
              <w:rPr>
                <w:rFonts w:ascii="宋体"/>
                <w:color w:val="000000"/>
                <w:sz w:val="18"/>
                <w:szCs w:val="20"/>
              </w:rPr>
            </w:pPr>
            <w:r>
              <w:rPr>
                <w:rFonts w:ascii="宋体" w:hint="eastAsia"/>
                <w:color w:val="000000"/>
                <w:sz w:val="18"/>
                <w:szCs w:val="20"/>
              </w:rPr>
              <w:t>物流与供应链管理</w:t>
            </w:r>
          </w:p>
          <w:p w:rsidR="000E36C5" w:rsidRDefault="000E36C5">
            <w:pPr>
              <w:widowControl/>
              <w:adjustRightInd w:val="0"/>
              <w:snapToGrid w:val="0"/>
              <w:rPr>
                <w:rFonts w:ascii="宋体" w:cs="宋体"/>
                <w:color w:val="000000"/>
                <w:sz w:val="18"/>
                <w:szCs w:val="18"/>
              </w:rPr>
            </w:pPr>
            <w:r>
              <w:rPr>
                <w:rFonts w:ascii="宋体"/>
                <w:color w:val="000000"/>
                <w:sz w:val="18"/>
                <w:szCs w:val="20"/>
              </w:rPr>
              <w:t>logistics and supply chain management</w:t>
            </w:r>
          </w:p>
        </w:tc>
        <w:tc>
          <w:tcPr>
            <w:tcW w:w="705" w:type="dxa"/>
            <w:vAlign w:val="center"/>
          </w:tcPr>
          <w:p w:rsidR="000E36C5" w:rsidRDefault="000E36C5">
            <w:pPr>
              <w:widowControl/>
              <w:adjustRightInd w:val="0"/>
              <w:snapToGrid w:val="0"/>
              <w:jc w:val="center"/>
              <w:rPr>
                <w:rFonts w:ascii="宋体"/>
                <w:color w:val="000000"/>
                <w:sz w:val="18"/>
                <w:szCs w:val="18"/>
              </w:rPr>
            </w:pPr>
            <w:r>
              <w:rPr>
                <w:rFonts w:ascii="宋体" w:hAnsi="宋体" w:hint="eastAsia"/>
                <w:color w:val="000000"/>
                <w:sz w:val="18"/>
                <w:szCs w:val="18"/>
              </w:rPr>
              <w:t>考查</w:t>
            </w:r>
          </w:p>
        </w:tc>
        <w:tc>
          <w:tcPr>
            <w:tcW w:w="430" w:type="dxa"/>
            <w:vAlign w:val="center"/>
          </w:tcPr>
          <w:p w:rsidR="000E36C5" w:rsidRDefault="000E36C5">
            <w:pPr>
              <w:adjustRightInd w:val="0"/>
              <w:snapToGrid w:val="0"/>
              <w:jc w:val="center"/>
              <w:rPr>
                <w:rFonts w:ascii="宋体"/>
                <w:sz w:val="18"/>
                <w:szCs w:val="20"/>
              </w:rPr>
            </w:pPr>
            <w:r>
              <w:rPr>
                <w:rFonts w:ascii="宋体" w:cs="宋体"/>
                <w:sz w:val="18"/>
                <w:szCs w:val="18"/>
                <w:lang w:val="zh-CN"/>
              </w:rPr>
              <w:t>3</w:t>
            </w:r>
          </w:p>
        </w:tc>
        <w:tc>
          <w:tcPr>
            <w:tcW w:w="567" w:type="dxa"/>
            <w:vAlign w:val="center"/>
          </w:tcPr>
          <w:p w:rsidR="000E36C5" w:rsidRDefault="000E36C5">
            <w:pPr>
              <w:widowControl/>
              <w:adjustRightInd w:val="0"/>
              <w:snapToGrid w:val="0"/>
              <w:jc w:val="center"/>
              <w:rPr>
                <w:rFonts w:ascii="宋体" w:cs="宋体"/>
                <w:sz w:val="18"/>
                <w:szCs w:val="18"/>
                <w:lang w:val="zh-CN"/>
              </w:rPr>
            </w:pPr>
            <w:r>
              <w:rPr>
                <w:rFonts w:ascii="宋体" w:cs="宋体"/>
                <w:sz w:val="18"/>
                <w:szCs w:val="18"/>
                <w:lang w:val="zh-CN"/>
              </w:rPr>
              <w:t>51</w:t>
            </w:r>
          </w:p>
        </w:tc>
        <w:tc>
          <w:tcPr>
            <w:tcW w:w="567" w:type="dxa"/>
            <w:vAlign w:val="center"/>
          </w:tcPr>
          <w:p w:rsidR="000E36C5" w:rsidRDefault="000E36C5">
            <w:pPr>
              <w:widowControl/>
              <w:adjustRightInd w:val="0"/>
              <w:snapToGrid w:val="0"/>
              <w:jc w:val="center"/>
              <w:rPr>
                <w:rFonts w:ascii="宋体" w:cs="宋体"/>
                <w:sz w:val="18"/>
                <w:szCs w:val="18"/>
                <w:lang w:val="zh-CN"/>
              </w:rPr>
            </w:pPr>
            <w:r>
              <w:rPr>
                <w:rFonts w:ascii="宋体" w:cs="宋体"/>
                <w:sz w:val="18"/>
                <w:szCs w:val="18"/>
                <w:lang w:val="zh-CN"/>
              </w:rPr>
              <w:t>51</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r>
              <w:rPr>
                <w:rFonts w:ascii="宋体"/>
                <w:color w:val="000000"/>
                <w:sz w:val="18"/>
                <w:szCs w:val="18"/>
              </w:rPr>
              <w:t>5</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color w:val="000000"/>
                <w:sz w:val="18"/>
                <w:szCs w:val="18"/>
              </w:rPr>
              <w:t>04SDC14031</w:t>
            </w:r>
          </w:p>
        </w:tc>
        <w:tc>
          <w:tcPr>
            <w:tcW w:w="4535" w:type="dxa"/>
            <w:vAlign w:val="center"/>
          </w:tcPr>
          <w:p w:rsidR="000E36C5" w:rsidRDefault="000E36C5">
            <w:pPr>
              <w:spacing w:line="440" w:lineRule="exact"/>
              <w:rPr>
                <w:rFonts w:ascii="宋体" w:cs="黑体"/>
                <w:sz w:val="18"/>
                <w:szCs w:val="18"/>
              </w:rPr>
            </w:pPr>
            <w:r>
              <w:rPr>
                <w:rFonts w:ascii="宋体" w:hAnsi="宋体" w:cs="黑体" w:hint="eastAsia"/>
                <w:sz w:val="18"/>
                <w:szCs w:val="18"/>
              </w:rPr>
              <w:t>劳动经济学</w:t>
            </w:r>
          </w:p>
          <w:p w:rsidR="000E36C5" w:rsidRDefault="000E36C5">
            <w:pPr>
              <w:spacing w:line="440" w:lineRule="exact"/>
              <w:rPr>
                <w:rFonts w:ascii="宋体"/>
                <w:sz w:val="18"/>
                <w:szCs w:val="18"/>
              </w:rPr>
            </w:pPr>
            <w:r>
              <w:rPr>
                <w:rFonts w:ascii="宋体" w:hAnsi="宋体" w:cs="黑体"/>
                <w:sz w:val="18"/>
                <w:szCs w:val="18"/>
              </w:rPr>
              <w:t>Labor Economics</w:t>
            </w:r>
          </w:p>
        </w:tc>
        <w:tc>
          <w:tcPr>
            <w:tcW w:w="705" w:type="dxa"/>
            <w:vAlign w:val="center"/>
          </w:tcPr>
          <w:p w:rsidR="000E36C5" w:rsidRDefault="000E36C5">
            <w:pPr>
              <w:spacing w:line="440" w:lineRule="exact"/>
              <w:jc w:val="center"/>
              <w:rPr>
                <w:rFonts w:ascii="宋体"/>
                <w:sz w:val="18"/>
                <w:szCs w:val="18"/>
              </w:rPr>
            </w:pPr>
            <w:r>
              <w:rPr>
                <w:rFonts w:ascii="宋体" w:hAnsi="宋体" w:cs="黑体" w:hint="eastAsia"/>
                <w:sz w:val="18"/>
                <w:szCs w:val="18"/>
              </w:rPr>
              <w:t>考查</w:t>
            </w:r>
          </w:p>
        </w:tc>
        <w:tc>
          <w:tcPr>
            <w:tcW w:w="430" w:type="dxa"/>
            <w:vAlign w:val="center"/>
          </w:tcPr>
          <w:p w:rsidR="000E36C5" w:rsidRDefault="000E36C5">
            <w:pPr>
              <w:spacing w:line="440" w:lineRule="exact"/>
              <w:jc w:val="center"/>
              <w:rPr>
                <w:rFonts w:ascii="宋体"/>
                <w:sz w:val="18"/>
                <w:szCs w:val="18"/>
              </w:rPr>
            </w:pPr>
            <w:r>
              <w:rPr>
                <w:rFonts w:ascii="宋体" w:hAnsi="宋体"/>
                <w:sz w:val="18"/>
                <w:szCs w:val="18"/>
              </w:rPr>
              <w:t>3</w:t>
            </w:r>
          </w:p>
        </w:tc>
        <w:tc>
          <w:tcPr>
            <w:tcW w:w="567" w:type="dxa"/>
            <w:vAlign w:val="center"/>
          </w:tcPr>
          <w:p w:rsidR="000E36C5" w:rsidRDefault="000E36C5">
            <w:pPr>
              <w:spacing w:line="440" w:lineRule="exact"/>
              <w:jc w:val="center"/>
              <w:rPr>
                <w:rFonts w:ascii="宋体"/>
                <w:sz w:val="18"/>
                <w:szCs w:val="18"/>
              </w:rPr>
            </w:pPr>
            <w:r>
              <w:rPr>
                <w:rFonts w:ascii="宋体"/>
                <w:sz w:val="18"/>
                <w:szCs w:val="18"/>
              </w:rPr>
              <w:t>51</w:t>
            </w:r>
          </w:p>
        </w:tc>
        <w:tc>
          <w:tcPr>
            <w:tcW w:w="567" w:type="dxa"/>
            <w:vAlign w:val="center"/>
          </w:tcPr>
          <w:p w:rsidR="000E36C5" w:rsidRDefault="000E36C5">
            <w:pPr>
              <w:spacing w:line="440" w:lineRule="exact"/>
              <w:jc w:val="center"/>
              <w:rPr>
                <w:rFonts w:ascii="宋体"/>
                <w:sz w:val="18"/>
                <w:szCs w:val="18"/>
              </w:rPr>
            </w:pPr>
            <w:r>
              <w:rPr>
                <w:rFonts w:ascii="宋体"/>
                <w:sz w:val="18"/>
                <w:szCs w:val="18"/>
              </w:rPr>
              <w:t>51</w:t>
            </w:r>
          </w:p>
        </w:tc>
        <w:tc>
          <w:tcPr>
            <w:tcW w:w="567" w:type="dxa"/>
            <w:vAlign w:val="center"/>
          </w:tcPr>
          <w:p w:rsidR="000E36C5" w:rsidRDefault="000E36C5">
            <w:pPr>
              <w:spacing w:line="440" w:lineRule="exact"/>
              <w:jc w:val="center"/>
              <w:rPr>
                <w:rFonts w:ascii="宋体"/>
                <w:sz w:val="18"/>
                <w:szCs w:val="18"/>
              </w:rPr>
            </w:pPr>
          </w:p>
        </w:tc>
        <w:tc>
          <w:tcPr>
            <w:tcW w:w="567" w:type="dxa"/>
            <w:vAlign w:val="center"/>
          </w:tcPr>
          <w:p w:rsidR="000E36C5" w:rsidRDefault="000E36C5">
            <w:pPr>
              <w:snapToGrid w:val="0"/>
              <w:jc w:val="center"/>
              <w:rPr>
                <w:rFonts w:ascii="宋体"/>
                <w:sz w:val="18"/>
                <w:szCs w:val="18"/>
              </w:rPr>
            </w:pPr>
            <w:r>
              <w:rPr>
                <w:sz w:val="19"/>
              </w:rPr>
              <w:t>5</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p>
        </w:tc>
        <w:tc>
          <w:tcPr>
            <w:tcW w:w="4535" w:type="dxa"/>
            <w:vAlign w:val="center"/>
          </w:tcPr>
          <w:p w:rsidR="000E36C5" w:rsidRDefault="000E36C5">
            <w:pPr>
              <w:snapToGrid w:val="0"/>
              <w:rPr>
                <w:rFonts w:ascii="宋体"/>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sz w:val="18"/>
                <w:szCs w:val="18"/>
              </w:rPr>
            </w:pPr>
          </w:p>
        </w:tc>
        <w:tc>
          <w:tcPr>
            <w:tcW w:w="430"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color w:val="000000"/>
                <w:sz w:val="18"/>
                <w:szCs w:val="18"/>
              </w:rPr>
              <w:t>04SDC14033</w:t>
            </w:r>
          </w:p>
        </w:tc>
        <w:tc>
          <w:tcPr>
            <w:tcW w:w="453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公关与谈判</w:t>
            </w:r>
          </w:p>
          <w:p w:rsidR="000E36C5" w:rsidRDefault="000E36C5">
            <w:pPr>
              <w:snapToGrid w:val="0"/>
              <w:rPr>
                <w:rFonts w:ascii="宋体"/>
                <w:sz w:val="18"/>
                <w:szCs w:val="18"/>
              </w:rPr>
            </w:pPr>
            <w:r>
              <w:rPr>
                <w:rFonts w:ascii="宋体" w:hAnsi="宋体"/>
                <w:color w:val="000000"/>
                <w:sz w:val="18"/>
                <w:szCs w:val="18"/>
              </w:rPr>
              <w:t>Public relations and negotiation</w:t>
            </w:r>
          </w:p>
        </w:tc>
        <w:tc>
          <w:tcPr>
            <w:tcW w:w="705"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430"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0E36C5" w:rsidRDefault="000E36C5">
            <w:pPr>
              <w:snapToGrid w:val="0"/>
              <w:jc w:val="center"/>
              <w:rPr>
                <w:rFonts w:ascii="宋体"/>
                <w:sz w:val="18"/>
                <w:szCs w:val="18"/>
              </w:rPr>
            </w:pPr>
            <w:r>
              <w:rPr>
                <w:rFonts w:ascii="宋体"/>
                <w:sz w:val="18"/>
                <w:szCs w:val="18"/>
              </w:rPr>
              <w:t>6</w:t>
            </w: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p>
        </w:tc>
        <w:tc>
          <w:tcPr>
            <w:tcW w:w="4535" w:type="dxa"/>
            <w:vAlign w:val="center"/>
          </w:tcPr>
          <w:p w:rsidR="000E36C5" w:rsidRDefault="000E36C5">
            <w:pPr>
              <w:snapToGrid w:val="0"/>
              <w:rPr>
                <w:rFonts w:ascii="宋体"/>
                <w:sz w:val="18"/>
                <w:szCs w:val="18"/>
              </w:rPr>
            </w:pPr>
          </w:p>
        </w:tc>
        <w:tc>
          <w:tcPr>
            <w:tcW w:w="705" w:type="dxa"/>
            <w:vAlign w:val="center"/>
          </w:tcPr>
          <w:p w:rsidR="000E36C5" w:rsidRDefault="000E36C5" w:rsidP="008337EC">
            <w:pPr>
              <w:snapToGrid w:val="0"/>
              <w:ind w:leftChars="-50" w:left="-105" w:rightChars="-50" w:right="-105" w:firstLine="5"/>
              <w:jc w:val="center"/>
              <w:rPr>
                <w:rFonts w:ascii="宋体"/>
                <w:sz w:val="18"/>
                <w:szCs w:val="18"/>
              </w:rPr>
            </w:pPr>
          </w:p>
        </w:tc>
        <w:tc>
          <w:tcPr>
            <w:tcW w:w="430"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p>
        </w:tc>
        <w:tc>
          <w:tcPr>
            <w:tcW w:w="4535" w:type="dxa"/>
            <w:vAlign w:val="center"/>
          </w:tcPr>
          <w:p w:rsidR="000E36C5" w:rsidRDefault="000E36C5">
            <w:pPr>
              <w:widowControl/>
              <w:adjustRightInd w:val="0"/>
              <w:snapToGrid w:val="0"/>
              <w:jc w:val="left"/>
              <w:rPr>
                <w:rFonts w:ascii="宋体" w:cs="宋体"/>
                <w:color w:val="000000"/>
                <w:sz w:val="18"/>
                <w:szCs w:val="18"/>
                <w:lang w:val="zh-CN"/>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p>
        </w:tc>
        <w:tc>
          <w:tcPr>
            <w:tcW w:w="4535" w:type="dxa"/>
            <w:vAlign w:val="center"/>
          </w:tcPr>
          <w:p w:rsidR="000E36C5" w:rsidRDefault="000E36C5">
            <w:pPr>
              <w:widowControl/>
              <w:adjustRightInd w:val="0"/>
              <w:snapToGrid w:val="0"/>
              <w:jc w:val="left"/>
              <w:rPr>
                <w:rFonts w:ascii="宋体" w:cs="宋体"/>
                <w:color w:val="000000"/>
                <w:sz w:val="18"/>
                <w:szCs w:val="18"/>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p>
        </w:tc>
        <w:tc>
          <w:tcPr>
            <w:tcW w:w="430" w:type="dxa"/>
            <w:vAlign w:val="center"/>
          </w:tcPr>
          <w:p w:rsidR="000E36C5" w:rsidRDefault="000E36C5">
            <w:pPr>
              <w:widowControl/>
              <w:adjustRightInd w:val="0"/>
              <w:snapToGrid w:val="0"/>
              <w:jc w:val="left"/>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r w:rsidR="000E36C5">
        <w:trPr>
          <w:trHeight w:val="510"/>
          <w:jc w:val="center"/>
        </w:trPr>
        <w:tc>
          <w:tcPr>
            <w:tcW w:w="1134" w:type="dxa"/>
            <w:vAlign w:val="center"/>
          </w:tcPr>
          <w:p w:rsidR="000E36C5" w:rsidRDefault="000E36C5">
            <w:pPr>
              <w:snapToGrid w:val="0"/>
              <w:jc w:val="center"/>
              <w:rPr>
                <w:rFonts w:ascii="宋体"/>
                <w:b/>
                <w:color w:val="000000"/>
                <w:sz w:val="18"/>
                <w:szCs w:val="18"/>
              </w:rPr>
            </w:pPr>
            <w:r>
              <w:rPr>
                <w:rFonts w:ascii="宋体" w:hAnsi="宋体" w:hint="eastAsia"/>
                <w:b/>
                <w:color w:val="000000"/>
                <w:sz w:val="18"/>
                <w:szCs w:val="18"/>
              </w:rPr>
              <w:t>合计</w:t>
            </w:r>
          </w:p>
        </w:tc>
        <w:tc>
          <w:tcPr>
            <w:tcW w:w="4535" w:type="dxa"/>
            <w:vAlign w:val="center"/>
          </w:tcPr>
          <w:p w:rsidR="000E36C5" w:rsidRDefault="000E36C5">
            <w:pPr>
              <w:widowControl/>
              <w:adjustRightInd w:val="0"/>
              <w:snapToGrid w:val="0"/>
              <w:jc w:val="left"/>
              <w:rPr>
                <w:rFonts w:ascii="宋体" w:cs="宋体"/>
                <w:color w:val="000000"/>
                <w:sz w:val="18"/>
                <w:szCs w:val="18"/>
              </w:rPr>
            </w:pPr>
          </w:p>
        </w:tc>
        <w:tc>
          <w:tcPr>
            <w:tcW w:w="705" w:type="dxa"/>
            <w:vAlign w:val="center"/>
          </w:tcPr>
          <w:p w:rsidR="000E36C5" w:rsidRDefault="000E36C5">
            <w:pPr>
              <w:widowControl/>
              <w:adjustRightInd w:val="0"/>
              <w:snapToGrid w:val="0"/>
              <w:jc w:val="left"/>
              <w:rPr>
                <w:rFonts w:ascii="宋体" w:cs="宋体"/>
                <w:color w:val="000000"/>
                <w:sz w:val="18"/>
                <w:szCs w:val="18"/>
                <w:lang w:val="zh-CN"/>
              </w:rPr>
            </w:pPr>
          </w:p>
        </w:tc>
        <w:tc>
          <w:tcPr>
            <w:tcW w:w="430" w:type="dxa"/>
            <w:vAlign w:val="center"/>
          </w:tcPr>
          <w:p w:rsidR="000E36C5" w:rsidRDefault="000E36C5" w:rsidP="008F617B">
            <w:pPr>
              <w:widowControl/>
              <w:adjustRightInd w:val="0"/>
              <w:snapToGrid w:val="0"/>
              <w:jc w:val="left"/>
              <w:rPr>
                <w:rFonts w:ascii="宋体" w:cs="宋体"/>
                <w:color w:val="000000"/>
                <w:sz w:val="18"/>
                <w:szCs w:val="18"/>
              </w:rPr>
            </w:pPr>
            <w:r w:rsidRPr="00D61C3A">
              <w:rPr>
                <w:rFonts w:ascii="宋体" w:hAnsi="宋体" w:cs="宋体"/>
                <w:color w:val="000000"/>
                <w:sz w:val="18"/>
                <w:szCs w:val="18"/>
              </w:rPr>
              <w:t>1</w:t>
            </w:r>
            <w:r>
              <w:rPr>
                <w:rFonts w:ascii="宋体" w:hAnsi="宋体" w:cs="宋体"/>
                <w:color w:val="000000"/>
                <w:sz w:val="18"/>
                <w:szCs w:val="18"/>
              </w:rPr>
              <w:t>6</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289</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255</w:t>
            </w:r>
          </w:p>
        </w:tc>
        <w:tc>
          <w:tcPr>
            <w:tcW w:w="567" w:type="dxa"/>
            <w:vAlign w:val="center"/>
          </w:tcPr>
          <w:p w:rsidR="000E36C5" w:rsidRDefault="000E36C5">
            <w:pPr>
              <w:widowControl/>
              <w:adjustRightInd w:val="0"/>
              <w:snapToGrid w:val="0"/>
              <w:jc w:val="center"/>
              <w:rPr>
                <w:rFonts w:ascii="宋体" w:cs="宋体"/>
                <w:color w:val="000000"/>
                <w:sz w:val="18"/>
                <w:szCs w:val="18"/>
                <w:lang w:val="zh-CN"/>
              </w:rPr>
            </w:pPr>
            <w:r>
              <w:rPr>
                <w:rFonts w:ascii="宋体" w:hAnsi="宋体" w:cs="宋体"/>
                <w:color w:val="000000"/>
                <w:sz w:val="18"/>
                <w:szCs w:val="18"/>
                <w:lang w:val="zh-CN"/>
              </w:rPr>
              <w:t>34</w:t>
            </w:r>
          </w:p>
        </w:tc>
        <w:tc>
          <w:tcPr>
            <w:tcW w:w="567" w:type="dxa"/>
            <w:vAlign w:val="center"/>
          </w:tcPr>
          <w:p w:rsidR="000E36C5" w:rsidRDefault="000E36C5" w:rsidP="008337EC">
            <w:pPr>
              <w:snapToGrid w:val="0"/>
              <w:ind w:leftChars="-50" w:left="-105" w:rightChars="-50" w:right="-105" w:firstLine="5"/>
              <w:jc w:val="center"/>
              <w:rPr>
                <w:rFonts w:ascii="宋体"/>
                <w:color w:val="000000"/>
                <w:sz w:val="18"/>
                <w:szCs w:val="18"/>
              </w:rPr>
            </w:pPr>
          </w:p>
        </w:tc>
      </w:tr>
    </w:tbl>
    <w:p w:rsidR="000E36C5" w:rsidRDefault="000E36C5" w:rsidP="008337E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3402"/>
        <w:gridCol w:w="567"/>
        <w:gridCol w:w="568"/>
        <w:gridCol w:w="567"/>
        <w:gridCol w:w="567"/>
        <w:gridCol w:w="567"/>
        <w:gridCol w:w="567"/>
        <w:gridCol w:w="567"/>
        <w:gridCol w:w="567"/>
      </w:tblGrid>
      <w:tr w:rsidR="000E36C5">
        <w:trPr>
          <w:trHeight w:val="283"/>
          <w:tblHeader/>
          <w:jc w:val="center"/>
        </w:trPr>
        <w:tc>
          <w:tcPr>
            <w:tcW w:w="1134" w:type="dxa"/>
            <w:vMerge w:val="restart"/>
            <w:tcMar>
              <w:top w:w="57" w:type="dxa"/>
              <w:left w:w="28" w:type="dxa"/>
              <w:bottom w:w="57" w:type="dxa"/>
              <w:right w:w="28" w:type="dxa"/>
            </w:tcMar>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0E36C5" w:rsidRDefault="000E36C5">
            <w:pPr>
              <w:snapToGrid w:val="0"/>
              <w:jc w:val="center"/>
              <w:rPr>
                <w:rFonts w:ascii="宋体"/>
                <w:b/>
                <w:sz w:val="18"/>
                <w:szCs w:val="18"/>
              </w:rPr>
            </w:pPr>
            <w:r>
              <w:rPr>
                <w:rFonts w:ascii="宋体" w:hAnsi="宋体" w:hint="eastAsia"/>
                <w:b/>
                <w:sz w:val="18"/>
                <w:szCs w:val="18"/>
              </w:rPr>
              <w:t>课程名称</w:t>
            </w:r>
          </w:p>
          <w:p w:rsidR="000E36C5" w:rsidRDefault="000E36C5">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考核</w:t>
            </w:r>
          </w:p>
          <w:p w:rsidR="000E36C5" w:rsidRDefault="000E36C5" w:rsidP="008337EC">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0E36C5" w:rsidRDefault="000E36C5">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开课</w:t>
            </w:r>
          </w:p>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0E36C5" w:rsidRDefault="000E36C5" w:rsidP="008337EC">
            <w:pPr>
              <w:snapToGrid w:val="0"/>
              <w:ind w:leftChars="-50" w:left="-105" w:rightChars="-50" w:right="-105" w:firstLine="6"/>
              <w:jc w:val="center"/>
              <w:rPr>
                <w:rFonts w:ascii="宋体"/>
                <w:b/>
                <w:sz w:val="18"/>
              </w:rPr>
            </w:pPr>
            <w:r>
              <w:rPr>
                <w:rFonts w:ascii="宋体" w:hAnsi="宋体" w:hint="eastAsia"/>
                <w:b/>
                <w:sz w:val="18"/>
              </w:rPr>
              <w:t>辅修</w:t>
            </w:r>
          </w:p>
          <w:p w:rsidR="000E36C5" w:rsidRDefault="000E36C5" w:rsidP="008337EC">
            <w:pPr>
              <w:snapToGrid w:val="0"/>
              <w:ind w:leftChars="-50" w:left="-105" w:rightChars="-50" w:right="-105" w:firstLine="6"/>
              <w:jc w:val="center"/>
              <w:rPr>
                <w:rFonts w:ascii="宋体"/>
                <w:b/>
                <w:sz w:val="18"/>
              </w:rPr>
            </w:pPr>
            <w:r>
              <w:rPr>
                <w:rFonts w:ascii="宋体" w:hAnsi="宋体" w:hint="eastAsia"/>
                <w:b/>
                <w:sz w:val="18"/>
              </w:rPr>
              <w:t>专业</w:t>
            </w:r>
          </w:p>
        </w:tc>
        <w:tc>
          <w:tcPr>
            <w:tcW w:w="567" w:type="dxa"/>
            <w:vMerge w:val="restart"/>
            <w:vAlign w:val="center"/>
          </w:tcPr>
          <w:p w:rsidR="000E36C5" w:rsidRDefault="000E36C5" w:rsidP="008337EC">
            <w:pPr>
              <w:snapToGrid w:val="0"/>
              <w:ind w:leftChars="-50" w:left="-105" w:rightChars="-50" w:right="-105" w:firstLine="6"/>
              <w:jc w:val="center"/>
              <w:rPr>
                <w:rFonts w:ascii="宋体"/>
                <w:b/>
                <w:sz w:val="18"/>
              </w:rPr>
            </w:pPr>
            <w:r>
              <w:rPr>
                <w:rFonts w:ascii="宋体" w:hAnsi="宋体" w:hint="eastAsia"/>
                <w:b/>
                <w:sz w:val="18"/>
              </w:rPr>
              <w:t>辅修</w:t>
            </w:r>
          </w:p>
          <w:p w:rsidR="000E36C5" w:rsidRDefault="000E36C5" w:rsidP="008337EC">
            <w:pPr>
              <w:snapToGrid w:val="0"/>
              <w:ind w:leftChars="-50" w:left="-105" w:rightChars="-50" w:right="-105" w:firstLine="6"/>
              <w:jc w:val="center"/>
              <w:rPr>
                <w:rFonts w:ascii="宋体"/>
                <w:b/>
                <w:sz w:val="18"/>
              </w:rPr>
            </w:pPr>
            <w:r>
              <w:rPr>
                <w:rFonts w:ascii="宋体" w:hAnsi="宋体" w:hint="eastAsia"/>
                <w:b/>
                <w:sz w:val="18"/>
              </w:rPr>
              <w:t>双学位</w:t>
            </w:r>
          </w:p>
        </w:tc>
      </w:tr>
      <w:tr w:rsidR="000E36C5">
        <w:trPr>
          <w:trHeight w:val="454"/>
          <w:jc w:val="center"/>
        </w:trPr>
        <w:tc>
          <w:tcPr>
            <w:tcW w:w="1134" w:type="dxa"/>
            <w:vMerge/>
            <w:tcMar>
              <w:top w:w="57" w:type="dxa"/>
              <w:left w:w="28" w:type="dxa"/>
              <w:bottom w:w="57" w:type="dxa"/>
              <w:right w:w="28" w:type="dxa"/>
            </w:tcMar>
            <w:vAlign w:val="center"/>
          </w:tcPr>
          <w:p w:rsidR="000E36C5" w:rsidRDefault="000E36C5" w:rsidP="008337EC">
            <w:pPr>
              <w:widowControl/>
              <w:snapToGrid w:val="0"/>
              <w:ind w:leftChars="-50" w:left="-105" w:rightChars="-50" w:right="-105"/>
              <w:jc w:val="center"/>
              <w:rPr>
                <w:rFonts w:ascii="宋体"/>
                <w:b/>
                <w:sz w:val="18"/>
                <w:szCs w:val="18"/>
              </w:rPr>
            </w:pPr>
          </w:p>
        </w:tc>
        <w:tc>
          <w:tcPr>
            <w:tcW w:w="3402" w:type="dxa"/>
            <w:vMerge/>
            <w:vAlign w:val="center"/>
          </w:tcPr>
          <w:p w:rsidR="000E36C5" w:rsidRDefault="000E36C5">
            <w:pPr>
              <w:widowControl/>
              <w:snapToGrid w:val="0"/>
              <w:jc w:val="center"/>
              <w:rPr>
                <w:rFonts w:ascii="宋体"/>
                <w:b/>
                <w:sz w:val="18"/>
                <w:szCs w:val="18"/>
              </w:rPr>
            </w:pPr>
          </w:p>
        </w:tc>
        <w:tc>
          <w:tcPr>
            <w:tcW w:w="567" w:type="dxa"/>
            <w:vMerge/>
            <w:vAlign w:val="center"/>
          </w:tcPr>
          <w:p w:rsidR="000E36C5" w:rsidRDefault="000E36C5" w:rsidP="008337EC">
            <w:pPr>
              <w:widowControl/>
              <w:snapToGrid w:val="0"/>
              <w:ind w:leftChars="-50" w:left="-105" w:rightChars="-50" w:right="-105"/>
              <w:jc w:val="center"/>
              <w:rPr>
                <w:rFonts w:ascii="宋体"/>
                <w:b/>
                <w:sz w:val="18"/>
                <w:szCs w:val="18"/>
              </w:rPr>
            </w:pPr>
          </w:p>
        </w:tc>
        <w:tc>
          <w:tcPr>
            <w:tcW w:w="568" w:type="dxa"/>
            <w:vMerge/>
            <w:vAlign w:val="center"/>
          </w:tcPr>
          <w:p w:rsidR="000E36C5" w:rsidRDefault="000E36C5" w:rsidP="008337EC">
            <w:pPr>
              <w:snapToGrid w:val="0"/>
              <w:ind w:leftChars="-50" w:left="-105" w:rightChars="-50" w:right="-105"/>
              <w:jc w:val="center"/>
              <w:rPr>
                <w:rFonts w:ascii="宋体"/>
                <w:b/>
                <w:sz w:val="18"/>
                <w:szCs w:val="18"/>
              </w:rPr>
            </w:pP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实验</w:t>
            </w:r>
          </w:p>
          <w:p w:rsidR="000E36C5" w:rsidRDefault="000E36C5" w:rsidP="008337EC">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vAlign w:val="center"/>
          </w:tcPr>
          <w:p w:rsidR="000E36C5" w:rsidRDefault="000E36C5" w:rsidP="008337EC">
            <w:pPr>
              <w:snapToGrid w:val="0"/>
              <w:ind w:leftChars="-50" w:left="-105" w:rightChars="-50" w:right="-105"/>
              <w:jc w:val="center"/>
              <w:rPr>
                <w:rFonts w:ascii="宋体"/>
                <w:b/>
                <w:sz w:val="18"/>
                <w:szCs w:val="18"/>
              </w:rPr>
            </w:pPr>
          </w:p>
        </w:tc>
        <w:tc>
          <w:tcPr>
            <w:tcW w:w="567" w:type="dxa"/>
            <w:vMerge/>
            <w:vAlign w:val="center"/>
          </w:tcPr>
          <w:p w:rsidR="000E36C5" w:rsidRDefault="000E36C5" w:rsidP="008337EC">
            <w:pPr>
              <w:snapToGrid w:val="0"/>
              <w:ind w:leftChars="-50" w:left="-105" w:rightChars="-50" w:right="-105"/>
              <w:jc w:val="center"/>
              <w:rPr>
                <w:rFonts w:ascii="宋体"/>
                <w:b/>
                <w:sz w:val="18"/>
                <w:szCs w:val="18"/>
              </w:rPr>
            </w:pPr>
          </w:p>
        </w:tc>
        <w:tc>
          <w:tcPr>
            <w:tcW w:w="567" w:type="dxa"/>
            <w:vMerge/>
            <w:vAlign w:val="center"/>
          </w:tcPr>
          <w:p w:rsidR="000E36C5" w:rsidRDefault="000E36C5" w:rsidP="008337EC">
            <w:pPr>
              <w:snapToGrid w:val="0"/>
              <w:ind w:leftChars="-50" w:left="-105" w:rightChars="-50" w:right="-105"/>
              <w:jc w:val="center"/>
              <w:rPr>
                <w:rFonts w:ascii="宋体"/>
                <w:b/>
                <w:sz w:val="18"/>
                <w:szCs w:val="18"/>
              </w:rPr>
            </w:pPr>
          </w:p>
        </w:tc>
      </w:tr>
      <w:tr w:rsidR="000E36C5">
        <w:trPr>
          <w:trHeight w:val="510"/>
          <w:jc w:val="center"/>
        </w:trPr>
        <w:tc>
          <w:tcPr>
            <w:tcW w:w="1134" w:type="dxa"/>
            <w:vAlign w:val="center"/>
          </w:tcPr>
          <w:p w:rsidR="000E36C5" w:rsidRDefault="000E36C5" w:rsidP="008337EC">
            <w:pPr>
              <w:snapToGrid w:val="0"/>
              <w:ind w:leftChars="-50" w:left="-105" w:rightChars="-50" w:right="-105" w:firstLine="6"/>
              <w:jc w:val="center"/>
              <w:rPr>
                <w:rFonts w:ascii="宋体"/>
                <w:sz w:val="18"/>
                <w:szCs w:val="20"/>
              </w:rPr>
            </w:pPr>
          </w:p>
        </w:tc>
        <w:tc>
          <w:tcPr>
            <w:tcW w:w="3402" w:type="dxa"/>
            <w:vAlign w:val="center"/>
          </w:tcPr>
          <w:p w:rsidR="000E36C5" w:rsidRDefault="000E36C5">
            <w:pPr>
              <w:snapToGrid w:val="0"/>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6"/>
              <w:jc w:val="center"/>
              <w:rPr>
                <w:rFonts w:ascii="宋体"/>
                <w:sz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r w:rsidR="000E36C5">
        <w:trPr>
          <w:trHeight w:val="510"/>
          <w:jc w:val="center"/>
        </w:trPr>
        <w:tc>
          <w:tcPr>
            <w:tcW w:w="1134" w:type="dxa"/>
            <w:vAlign w:val="center"/>
          </w:tcPr>
          <w:p w:rsidR="000E36C5" w:rsidRDefault="000E36C5" w:rsidP="008337EC">
            <w:pPr>
              <w:snapToGrid w:val="0"/>
              <w:ind w:leftChars="-50" w:left="-105" w:rightChars="-50" w:right="-105" w:firstLine="6"/>
              <w:jc w:val="center"/>
              <w:rPr>
                <w:rFonts w:ascii="宋体"/>
                <w:sz w:val="18"/>
                <w:szCs w:val="20"/>
              </w:rPr>
            </w:pPr>
          </w:p>
        </w:tc>
        <w:tc>
          <w:tcPr>
            <w:tcW w:w="3402" w:type="dxa"/>
            <w:vAlign w:val="center"/>
          </w:tcPr>
          <w:p w:rsidR="000E36C5" w:rsidRDefault="000E36C5">
            <w:pPr>
              <w:snapToGrid w:val="0"/>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6"/>
              <w:jc w:val="center"/>
              <w:rPr>
                <w:rFonts w:ascii="宋体"/>
                <w:sz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r w:rsidR="000E36C5">
        <w:trPr>
          <w:trHeight w:val="510"/>
          <w:jc w:val="center"/>
        </w:trPr>
        <w:tc>
          <w:tcPr>
            <w:tcW w:w="1134" w:type="dxa"/>
            <w:vAlign w:val="center"/>
          </w:tcPr>
          <w:p w:rsidR="000E36C5" w:rsidRDefault="000E36C5" w:rsidP="008337EC">
            <w:pPr>
              <w:snapToGrid w:val="0"/>
              <w:ind w:leftChars="-50" w:left="-105" w:rightChars="-50" w:right="-105" w:firstLine="6"/>
              <w:jc w:val="center"/>
              <w:rPr>
                <w:rFonts w:ascii="宋体"/>
                <w:sz w:val="18"/>
                <w:szCs w:val="20"/>
              </w:rPr>
            </w:pPr>
          </w:p>
        </w:tc>
        <w:tc>
          <w:tcPr>
            <w:tcW w:w="3402" w:type="dxa"/>
            <w:vAlign w:val="center"/>
          </w:tcPr>
          <w:p w:rsidR="000E36C5" w:rsidRDefault="000E36C5">
            <w:pPr>
              <w:snapToGrid w:val="0"/>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6"/>
              <w:jc w:val="center"/>
              <w:rPr>
                <w:rFonts w:ascii="宋体"/>
                <w:sz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r w:rsidR="000E36C5">
        <w:trPr>
          <w:trHeight w:val="510"/>
          <w:jc w:val="center"/>
        </w:trPr>
        <w:tc>
          <w:tcPr>
            <w:tcW w:w="1134" w:type="dxa"/>
            <w:vAlign w:val="center"/>
          </w:tcPr>
          <w:p w:rsidR="000E36C5" w:rsidRDefault="000E36C5" w:rsidP="008337EC">
            <w:pPr>
              <w:snapToGrid w:val="0"/>
              <w:ind w:leftChars="-50" w:left="-105" w:rightChars="-50" w:right="-105" w:firstLine="6"/>
              <w:jc w:val="center"/>
              <w:rPr>
                <w:rFonts w:ascii="宋体"/>
                <w:sz w:val="18"/>
                <w:szCs w:val="20"/>
              </w:rPr>
            </w:pPr>
          </w:p>
        </w:tc>
        <w:tc>
          <w:tcPr>
            <w:tcW w:w="3402" w:type="dxa"/>
            <w:vAlign w:val="center"/>
          </w:tcPr>
          <w:p w:rsidR="000E36C5" w:rsidRDefault="000E36C5">
            <w:pPr>
              <w:snapToGrid w:val="0"/>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6"/>
              <w:jc w:val="center"/>
              <w:rPr>
                <w:rFonts w:ascii="宋体"/>
                <w:sz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r w:rsidR="000E36C5">
        <w:trPr>
          <w:trHeight w:val="510"/>
          <w:jc w:val="center"/>
        </w:trPr>
        <w:tc>
          <w:tcPr>
            <w:tcW w:w="1134" w:type="dxa"/>
            <w:vAlign w:val="center"/>
          </w:tcPr>
          <w:p w:rsidR="000E36C5" w:rsidRDefault="000E36C5" w:rsidP="008337EC">
            <w:pPr>
              <w:snapToGrid w:val="0"/>
              <w:ind w:leftChars="-50" w:left="-105" w:rightChars="-50" w:right="-105" w:firstLine="6"/>
              <w:jc w:val="center"/>
              <w:rPr>
                <w:rFonts w:ascii="宋体"/>
                <w:sz w:val="18"/>
                <w:szCs w:val="20"/>
              </w:rPr>
            </w:pPr>
          </w:p>
        </w:tc>
        <w:tc>
          <w:tcPr>
            <w:tcW w:w="3402" w:type="dxa"/>
            <w:vAlign w:val="center"/>
          </w:tcPr>
          <w:p w:rsidR="000E36C5" w:rsidRDefault="000E36C5">
            <w:pPr>
              <w:snapToGrid w:val="0"/>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6"/>
              <w:jc w:val="center"/>
              <w:rPr>
                <w:rFonts w:ascii="宋体"/>
                <w:sz w:val="18"/>
              </w:rPr>
            </w:pPr>
          </w:p>
        </w:tc>
        <w:tc>
          <w:tcPr>
            <w:tcW w:w="567"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r w:rsidR="000E36C5">
        <w:trPr>
          <w:trHeight w:val="510"/>
          <w:jc w:val="center"/>
        </w:trPr>
        <w:tc>
          <w:tcPr>
            <w:tcW w:w="1134" w:type="dxa"/>
            <w:vAlign w:val="center"/>
          </w:tcPr>
          <w:p w:rsidR="000E36C5" w:rsidRDefault="000E36C5">
            <w:pPr>
              <w:snapToGrid w:val="0"/>
              <w:jc w:val="center"/>
              <w:rPr>
                <w:rFonts w:ascii="宋体"/>
                <w:b/>
                <w:sz w:val="18"/>
                <w:szCs w:val="18"/>
              </w:rPr>
            </w:pPr>
            <w:r>
              <w:rPr>
                <w:rFonts w:ascii="宋体" w:hAnsi="宋体" w:hint="eastAsia"/>
                <w:b/>
                <w:sz w:val="18"/>
                <w:szCs w:val="18"/>
              </w:rPr>
              <w:t>合计</w:t>
            </w:r>
          </w:p>
        </w:tc>
        <w:tc>
          <w:tcPr>
            <w:tcW w:w="3402" w:type="dxa"/>
            <w:vAlign w:val="center"/>
          </w:tcPr>
          <w:p w:rsidR="000E36C5" w:rsidRDefault="000E36C5">
            <w:pPr>
              <w:snapToGrid w:val="0"/>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8"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18"/>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c>
          <w:tcPr>
            <w:tcW w:w="567" w:type="dxa"/>
            <w:vAlign w:val="center"/>
          </w:tcPr>
          <w:p w:rsidR="000E36C5" w:rsidRDefault="000E36C5" w:rsidP="008337EC">
            <w:pPr>
              <w:snapToGrid w:val="0"/>
              <w:ind w:leftChars="-50" w:left="-105" w:rightChars="-50" w:right="-105" w:firstLine="5"/>
              <w:jc w:val="center"/>
              <w:rPr>
                <w:rFonts w:ascii="宋体"/>
                <w:sz w:val="18"/>
                <w:szCs w:val="20"/>
              </w:rPr>
            </w:pPr>
          </w:p>
        </w:tc>
      </w:tr>
    </w:tbl>
    <w:p w:rsidR="000E36C5" w:rsidRDefault="000E36C5" w:rsidP="008337EC">
      <w:pPr>
        <w:spacing w:line="500" w:lineRule="exact"/>
        <w:ind w:firstLineChars="200" w:firstLine="480"/>
        <w:rPr>
          <w:rFonts w:ascii="黑体" w:eastAsia="黑体"/>
          <w:bCs/>
          <w:sz w:val="24"/>
        </w:rPr>
        <w:sectPr w:rsidR="000E36C5">
          <w:headerReference w:type="default" r:id="rId7"/>
          <w:footerReference w:type="even" r:id="rId8"/>
          <w:footerReference w:type="default" r:id="rId9"/>
          <w:pgSz w:w="11906" w:h="16838"/>
          <w:pgMar w:top="1701" w:right="1701" w:bottom="1701" w:left="1701" w:header="851" w:footer="1134" w:gutter="0"/>
          <w:cols w:space="425"/>
          <w:docGrid w:type="lines" w:linePitch="312"/>
        </w:sectPr>
      </w:pPr>
    </w:p>
    <w:p w:rsidR="000E36C5" w:rsidRDefault="000E36C5" w:rsidP="008337EC">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355"/>
        <w:gridCol w:w="2441"/>
        <w:gridCol w:w="2662"/>
        <w:gridCol w:w="2410"/>
        <w:gridCol w:w="2409"/>
        <w:gridCol w:w="1331"/>
      </w:tblGrid>
      <w:tr w:rsidR="000E36C5">
        <w:trPr>
          <w:trHeight w:val="510"/>
          <w:tblHeader/>
          <w:jc w:val="center"/>
        </w:trPr>
        <w:tc>
          <w:tcPr>
            <w:tcW w:w="2922" w:type="dxa"/>
            <w:gridSpan w:val="2"/>
            <w:vMerge w:val="restart"/>
            <w:tcBorders>
              <w:tl2br w:val="single" w:sz="4" w:space="0" w:color="auto"/>
            </w:tcBorders>
            <w:vAlign w:val="center"/>
          </w:tcPr>
          <w:p w:rsidR="000E36C5" w:rsidRDefault="000E36C5">
            <w:pPr>
              <w:widowControl/>
              <w:adjustRightInd w:val="0"/>
              <w:snapToGrid w:val="0"/>
              <w:jc w:val="right"/>
              <w:rPr>
                <w:rFonts w:ascii="宋体"/>
                <w:b/>
                <w:sz w:val="18"/>
                <w:szCs w:val="18"/>
              </w:rPr>
            </w:pPr>
            <w:r>
              <w:rPr>
                <w:rFonts w:ascii="宋体" w:hAnsi="宋体" w:hint="eastAsia"/>
                <w:b/>
                <w:sz w:val="18"/>
                <w:szCs w:val="18"/>
              </w:rPr>
              <w:t>培养目标</w:t>
            </w:r>
          </w:p>
          <w:p w:rsidR="000E36C5" w:rsidRDefault="000E36C5">
            <w:pPr>
              <w:widowControl/>
              <w:adjustRightInd w:val="0"/>
              <w:snapToGrid w:val="0"/>
              <w:jc w:val="center"/>
              <w:rPr>
                <w:rFonts w:ascii="宋体"/>
                <w:sz w:val="18"/>
                <w:szCs w:val="18"/>
              </w:rPr>
            </w:pPr>
          </w:p>
          <w:p w:rsidR="000E36C5" w:rsidRDefault="000E36C5">
            <w:pPr>
              <w:widowControl/>
              <w:adjustRightInd w:val="0"/>
              <w:snapToGrid w:val="0"/>
              <w:rPr>
                <w:rFonts w:ascii="宋体"/>
                <w:b/>
                <w:sz w:val="18"/>
                <w:szCs w:val="18"/>
              </w:rPr>
            </w:pPr>
            <w:r>
              <w:rPr>
                <w:rFonts w:ascii="宋体" w:hAnsi="宋体" w:hint="eastAsia"/>
                <w:b/>
                <w:sz w:val="18"/>
                <w:szCs w:val="18"/>
              </w:rPr>
              <w:t>毕业要求</w:t>
            </w:r>
          </w:p>
        </w:tc>
        <w:tc>
          <w:tcPr>
            <w:tcW w:w="11253" w:type="dxa"/>
            <w:gridSpan w:val="5"/>
            <w:vAlign w:val="center"/>
          </w:tcPr>
          <w:p w:rsidR="000E36C5" w:rsidRDefault="000E36C5">
            <w:pPr>
              <w:widowControl/>
              <w:adjustRightInd w:val="0"/>
              <w:snapToGrid w:val="0"/>
              <w:rPr>
                <w:rFonts w:ascii="宋体"/>
                <w:b/>
                <w:sz w:val="18"/>
                <w:szCs w:val="18"/>
              </w:rPr>
            </w:pPr>
            <w:r>
              <w:rPr>
                <w:rFonts w:ascii="宋体" w:hAnsi="宋体" w:cs="Helvetica" w:hint="eastAsia"/>
                <w:color w:val="000000"/>
              </w:rPr>
              <w:t>培养目标：本专业适应</w:t>
            </w:r>
            <w:r>
              <w:rPr>
                <w:rFonts w:ascii="宋体" w:hAnsi="宋体" w:cs="Helvetica"/>
                <w:color w:val="000000"/>
              </w:rPr>
              <w:t>21</w:t>
            </w:r>
            <w:r>
              <w:rPr>
                <w:rFonts w:ascii="宋体" w:hAnsi="宋体" w:cs="Helvetica" w:hint="eastAsia"/>
                <w:color w:val="000000"/>
              </w:rPr>
              <w:t>世纪社会经济发展对国际化管理人才的需要，旨在培养具有人力资源管理的基本理论、基础知识和基本技能，具有全球视野和创新精神，具有国际竞争力的人力资源管理领域的应用型、复合型高级专门人才</w:t>
            </w:r>
            <w:r>
              <w:rPr>
                <w:rFonts w:ascii="宋体" w:hAnsi="宋体" w:hint="eastAsia"/>
                <w:bCs/>
                <w:szCs w:val="21"/>
              </w:rPr>
              <w:t>。</w:t>
            </w:r>
          </w:p>
        </w:tc>
      </w:tr>
      <w:tr w:rsidR="000E36C5">
        <w:trPr>
          <w:trHeight w:val="510"/>
          <w:tblHeader/>
          <w:jc w:val="center"/>
        </w:trPr>
        <w:tc>
          <w:tcPr>
            <w:tcW w:w="2922" w:type="dxa"/>
            <w:gridSpan w:val="2"/>
            <w:vMerge/>
            <w:tcBorders>
              <w:tl2br w:val="single" w:sz="4" w:space="0" w:color="auto"/>
            </w:tcBorders>
            <w:vAlign w:val="center"/>
          </w:tcPr>
          <w:p w:rsidR="000E36C5" w:rsidRDefault="000E36C5">
            <w:pPr>
              <w:widowControl/>
              <w:adjustRightInd w:val="0"/>
              <w:snapToGrid w:val="0"/>
              <w:jc w:val="center"/>
              <w:rPr>
                <w:rFonts w:ascii="宋体"/>
                <w:sz w:val="18"/>
                <w:szCs w:val="18"/>
              </w:rPr>
            </w:pPr>
          </w:p>
        </w:tc>
        <w:tc>
          <w:tcPr>
            <w:tcW w:w="2441" w:type="dxa"/>
            <w:vAlign w:val="center"/>
          </w:tcPr>
          <w:p w:rsidR="000E36C5" w:rsidRDefault="000E36C5">
            <w:pPr>
              <w:pStyle w:val="af2"/>
              <w:shd w:val="clear" w:color="auto" w:fill="FFFFFF"/>
              <w:spacing w:before="0" w:beforeAutospacing="0" w:after="0" w:afterAutospacing="0"/>
              <w:rPr>
                <w:b/>
                <w:sz w:val="18"/>
                <w:szCs w:val="18"/>
              </w:rPr>
            </w:pPr>
            <w:r>
              <w:rPr>
                <w:rFonts w:hint="eastAsia"/>
                <w:b/>
                <w:sz w:val="18"/>
                <w:szCs w:val="18"/>
              </w:rPr>
              <w:t>培养目标</w:t>
            </w:r>
            <w:r>
              <w:rPr>
                <w:b/>
                <w:sz w:val="18"/>
                <w:szCs w:val="18"/>
              </w:rPr>
              <w:t>1</w:t>
            </w:r>
            <w:r>
              <w:rPr>
                <w:rFonts w:hint="eastAsia"/>
                <w:b/>
                <w:sz w:val="18"/>
                <w:szCs w:val="18"/>
              </w:rPr>
              <w:t>：热爱工作，具备良好职业道德和诚信意识；遵纪守法，具有较高的政治素质；具有较好的学习能力；具有团结协作的精神</w:t>
            </w:r>
          </w:p>
        </w:tc>
        <w:tc>
          <w:tcPr>
            <w:tcW w:w="2662" w:type="dxa"/>
            <w:vAlign w:val="center"/>
          </w:tcPr>
          <w:p w:rsidR="000E36C5" w:rsidRDefault="000E36C5">
            <w:pPr>
              <w:widowControl/>
              <w:adjustRightInd w:val="0"/>
              <w:snapToGrid w:val="0"/>
              <w:rPr>
                <w:rFonts w:ascii="宋体"/>
                <w:b/>
                <w:sz w:val="18"/>
                <w:szCs w:val="18"/>
              </w:rPr>
            </w:pPr>
            <w:r>
              <w:rPr>
                <w:rFonts w:ascii="宋体" w:hAnsi="宋体" w:cs="宋体" w:hint="eastAsia"/>
                <w:b/>
                <w:kern w:val="0"/>
                <w:sz w:val="18"/>
                <w:szCs w:val="18"/>
              </w:rPr>
              <w:t>培养目标</w:t>
            </w:r>
            <w:r>
              <w:rPr>
                <w:rFonts w:ascii="宋体" w:hAnsi="宋体" w:cs="宋体"/>
                <w:b/>
                <w:kern w:val="0"/>
                <w:sz w:val="18"/>
                <w:szCs w:val="18"/>
              </w:rPr>
              <w:t>2</w:t>
            </w:r>
            <w:r>
              <w:rPr>
                <w:rFonts w:ascii="宋体" w:hAnsi="宋体" w:cs="宋体" w:hint="eastAsia"/>
                <w:b/>
                <w:kern w:val="0"/>
                <w:sz w:val="18"/>
                <w:szCs w:val="18"/>
              </w:rPr>
              <w:t>：掌握管理学、人力资源管理、以及经济学的基本理论和基本知识；掌握人力资源管理的定性、定量分析方法；掌握与人力资源管理有关的方针、政策及法规；了解本学科的理论发展及前沿动态；了解国内外政治、经济、文化的发展状况，以及人力资源和相关行业的发展趋势；熟悉相近学科和交叉学科的相关知识</w:t>
            </w:r>
          </w:p>
        </w:tc>
        <w:tc>
          <w:tcPr>
            <w:tcW w:w="2410" w:type="dxa"/>
            <w:vAlign w:val="center"/>
          </w:tcPr>
          <w:p w:rsidR="000E36C5" w:rsidRDefault="000E36C5">
            <w:pPr>
              <w:pStyle w:val="af2"/>
              <w:shd w:val="clear" w:color="auto" w:fill="FFFFFF"/>
              <w:spacing w:before="0" w:beforeAutospacing="0" w:after="0" w:afterAutospacing="0"/>
              <w:rPr>
                <w:b/>
                <w:sz w:val="18"/>
                <w:szCs w:val="18"/>
              </w:rPr>
            </w:pPr>
            <w:r>
              <w:rPr>
                <w:rFonts w:hint="eastAsia"/>
                <w:b/>
                <w:sz w:val="18"/>
                <w:szCs w:val="18"/>
              </w:rPr>
              <w:t>培养目标</w:t>
            </w:r>
            <w:r>
              <w:rPr>
                <w:b/>
                <w:sz w:val="18"/>
                <w:szCs w:val="18"/>
              </w:rPr>
              <w:t>3</w:t>
            </w:r>
            <w:r>
              <w:rPr>
                <w:rFonts w:hint="eastAsia"/>
                <w:b/>
                <w:sz w:val="18"/>
                <w:szCs w:val="18"/>
              </w:rPr>
              <w:t>：具有较强的人力资源管理事务处理能力；</w:t>
            </w:r>
          </w:p>
        </w:tc>
        <w:tc>
          <w:tcPr>
            <w:tcW w:w="2409" w:type="dxa"/>
            <w:vAlign w:val="center"/>
          </w:tcPr>
          <w:p w:rsidR="000E36C5" w:rsidRDefault="000E36C5">
            <w:pPr>
              <w:pStyle w:val="af2"/>
              <w:shd w:val="clear" w:color="auto" w:fill="FFFFFF"/>
              <w:spacing w:before="0" w:beforeAutospacing="0" w:after="0" w:afterAutospacing="0"/>
              <w:rPr>
                <w:b/>
                <w:sz w:val="18"/>
                <w:szCs w:val="18"/>
              </w:rPr>
            </w:pPr>
            <w:r>
              <w:rPr>
                <w:rFonts w:hint="eastAsia"/>
                <w:b/>
                <w:sz w:val="18"/>
                <w:szCs w:val="18"/>
              </w:rPr>
              <w:t>培养目标</w:t>
            </w:r>
            <w:r>
              <w:rPr>
                <w:b/>
                <w:sz w:val="18"/>
                <w:szCs w:val="18"/>
              </w:rPr>
              <w:t>4</w:t>
            </w:r>
            <w:r>
              <w:rPr>
                <w:rFonts w:hint="eastAsia"/>
                <w:b/>
                <w:sz w:val="18"/>
                <w:szCs w:val="18"/>
              </w:rPr>
              <w:t>：具有国际视野；熟练运用英语进行人力资源管理工作的沟通</w:t>
            </w:r>
          </w:p>
        </w:tc>
        <w:tc>
          <w:tcPr>
            <w:tcW w:w="1331" w:type="dxa"/>
            <w:vAlign w:val="center"/>
          </w:tcPr>
          <w:p w:rsidR="000E36C5" w:rsidRDefault="000E36C5">
            <w:pPr>
              <w:widowControl/>
              <w:adjustRightInd w:val="0"/>
              <w:snapToGrid w:val="0"/>
              <w:rPr>
                <w:rFonts w:ascii="宋体"/>
                <w:b/>
                <w:sz w:val="18"/>
                <w:szCs w:val="18"/>
              </w:rPr>
            </w:pPr>
          </w:p>
        </w:tc>
      </w:tr>
      <w:tr w:rsidR="000E36C5">
        <w:trPr>
          <w:trHeight w:val="510"/>
          <w:jc w:val="center"/>
        </w:trPr>
        <w:tc>
          <w:tcPr>
            <w:tcW w:w="567" w:type="dxa"/>
            <w:vMerge w:val="restart"/>
            <w:vAlign w:val="center"/>
          </w:tcPr>
          <w:p w:rsidR="000E36C5" w:rsidRDefault="000E36C5">
            <w:pPr>
              <w:widowControl/>
              <w:adjustRightInd w:val="0"/>
              <w:snapToGrid w:val="0"/>
              <w:jc w:val="center"/>
              <w:rPr>
                <w:rFonts w:ascii="宋体"/>
                <w:b/>
                <w:sz w:val="18"/>
                <w:szCs w:val="18"/>
              </w:rPr>
            </w:pPr>
            <w:r>
              <w:rPr>
                <w:rFonts w:ascii="宋体" w:hAnsi="宋体" w:hint="eastAsia"/>
                <w:b/>
                <w:sz w:val="18"/>
                <w:szCs w:val="18"/>
              </w:rPr>
              <w:t>知</w:t>
            </w:r>
          </w:p>
          <w:p w:rsidR="000E36C5" w:rsidRDefault="000E36C5">
            <w:pPr>
              <w:widowControl/>
              <w:adjustRightInd w:val="0"/>
              <w:snapToGrid w:val="0"/>
              <w:jc w:val="center"/>
              <w:rPr>
                <w:rFonts w:ascii="宋体"/>
                <w:b/>
                <w:sz w:val="18"/>
                <w:szCs w:val="18"/>
              </w:rPr>
            </w:pPr>
            <w:r>
              <w:rPr>
                <w:rFonts w:ascii="宋体" w:hAnsi="宋体" w:hint="eastAsia"/>
                <w:b/>
                <w:sz w:val="18"/>
                <w:szCs w:val="18"/>
              </w:rPr>
              <w:t>识</w:t>
            </w:r>
          </w:p>
          <w:p w:rsidR="000E36C5" w:rsidRDefault="000E36C5">
            <w:pPr>
              <w:widowControl/>
              <w:adjustRightInd w:val="0"/>
              <w:snapToGrid w:val="0"/>
              <w:jc w:val="center"/>
              <w:rPr>
                <w:rFonts w:ascii="宋体"/>
                <w:b/>
                <w:sz w:val="18"/>
                <w:szCs w:val="18"/>
              </w:rPr>
            </w:pPr>
            <w:r>
              <w:rPr>
                <w:rFonts w:ascii="宋体" w:hAnsi="宋体" w:hint="eastAsia"/>
                <w:b/>
                <w:sz w:val="18"/>
                <w:szCs w:val="18"/>
              </w:rPr>
              <w:t>要</w:t>
            </w:r>
          </w:p>
          <w:p w:rsidR="000E36C5" w:rsidRDefault="000E36C5">
            <w:pPr>
              <w:widowControl/>
              <w:adjustRightInd w:val="0"/>
              <w:snapToGrid w:val="0"/>
              <w:jc w:val="center"/>
              <w:rPr>
                <w:rFonts w:ascii="宋体"/>
                <w:b/>
                <w:sz w:val="18"/>
                <w:szCs w:val="18"/>
              </w:rPr>
            </w:pPr>
            <w:r>
              <w:rPr>
                <w:rFonts w:ascii="宋体" w:hAnsi="宋体" w:hint="eastAsia"/>
                <w:b/>
                <w:sz w:val="18"/>
                <w:szCs w:val="18"/>
              </w:rPr>
              <w:t>求</w:t>
            </w:r>
          </w:p>
        </w:tc>
        <w:tc>
          <w:tcPr>
            <w:tcW w:w="2355" w:type="dxa"/>
            <w:vAlign w:val="center"/>
          </w:tcPr>
          <w:p w:rsidR="000E36C5" w:rsidRDefault="000E36C5">
            <w:pPr>
              <w:widowControl/>
              <w:adjustRightInd w:val="0"/>
              <w:snapToGrid w:val="0"/>
              <w:spacing w:line="240" w:lineRule="exact"/>
              <w:rPr>
                <w:rFonts w:ascii="宋体"/>
                <w:b/>
                <w:sz w:val="18"/>
                <w:szCs w:val="18"/>
              </w:rPr>
            </w:pPr>
            <w:r>
              <w:rPr>
                <w:rFonts w:ascii="宋体" w:hAnsi="宋体"/>
                <w:b/>
                <w:sz w:val="18"/>
                <w:szCs w:val="18"/>
              </w:rPr>
              <w:t>1-1</w:t>
            </w:r>
            <w:r>
              <w:rPr>
                <w:rFonts w:ascii="宋体" w:hAnsi="宋体" w:hint="eastAsia"/>
                <w:b/>
                <w:sz w:val="18"/>
                <w:szCs w:val="18"/>
              </w:rPr>
              <w:t>：</w:t>
            </w:r>
            <w:r>
              <w:rPr>
                <w:rFonts w:hint="eastAsia"/>
              </w:rPr>
              <w:t>掌握数学、经济学等基础学科的理论和方法。</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10"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spacing w:line="240" w:lineRule="exact"/>
              <w:rPr>
                <w:rFonts w:ascii="宋体"/>
                <w:b/>
                <w:sz w:val="18"/>
                <w:szCs w:val="18"/>
              </w:rPr>
            </w:pPr>
            <w:r>
              <w:rPr>
                <w:rFonts w:ascii="宋体" w:hAnsi="宋体"/>
                <w:b/>
                <w:sz w:val="18"/>
                <w:szCs w:val="18"/>
              </w:rPr>
              <w:t>1-2</w:t>
            </w:r>
            <w:r>
              <w:rPr>
                <w:rFonts w:ascii="宋体" w:hAnsi="宋体" w:hint="eastAsia"/>
                <w:b/>
                <w:sz w:val="18"/>
                <w:szCs w:val="18"/>
              </w:rPr>
              <w:t>：</w:t>
            </w:r>
            <w:r>
              <w:rPr>
                <w:rFonts w:ascii="宋体" w:hAnsi="宋体" w:hint="eastAsia"/>
                <w:bCs/>
                <w:szCs w:val="21"/>
              </w:rPr>
              <w:t>掌握人力资源管理专业知识和技能</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p>
        </w:tc>
        <w:tc>
          <w:tcPr>
            <w:tcW w:w="2410"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spacing w:line="240" w:lineRule="exact"/>
              <w:rPr>
                <w:rFonts w:ascii="宋体"/>
                <w:b/>
                <w:sz w:val="18"/>
                <w:szCs w:val="18"/>
              </w:rPr>
            </w:pPr>
            <w:r>
              <w:rPr>
                <w:rFonts w:ascii="宋体" w:hAnsi="宋体"/>
                <w:b/>
                <w:sz w:val="18"/>
                <w:szCs w:val="18"/>
              </w:rPr>
              <w:t>1-3</w:t>
            </w:r>
            <w:r>
              <w:rPr>
                <w:rFonts w:ascii="宋体" w:hAnsi="宋体" w:hint="eastAsia"/>
                <w:b/>
                <w:sz w:val="18"/>
                <w:szCs w:val="18"/>
              </w:rPr>
              <w:t>：</w:t>
            </w:r>
            <w:r>
              <w:rPr>
                <w:rFonts w:hint="eastAsia"/>
              </w:rPr>
              <w:t>选修社会学、心理学、科学技术等通识性知识。</w:t>
            </w:r>
          </w:p>
        </w:tc>
        <w:tc>
          <w:tcPr>
            <w:tcW w:w="2441"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662"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10" w:type="dxa"/>
            <w:vAlign w:val="center"/>
          </w:tcPr>
          <w:p w:rsidR="000E36C5" w:rsidRDefault="000E36C5">
            <w:pPr>
              <w:widowControl/>
              <w:adjustRightInd w:val="0"/>
              <w:snapToGrid w:val="0"/>
              <w:jc w:val="center"/>
              <w:rPr>
                <w:rFonts w:ascii="宋体"/>
                <w:sz w:val="18"/>
                <w:szCs w:val="18"/>
              </w:rPr>
            </w:pP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restart"/>
            <w:vAlign w:val="center"/>
          </w:tcPr>
          <w:p w:rsidR="000E36C5" w:rsidRDefault="000E36C5">
            <w:pPr>
              <w:widowControl/>
              <w:adjustRightInd w:val="0"/>
              <w:snapToGrid w:val="0"/>
              <w:jc w:val="center"/>
              <w:rPr>
                <w:rFonts w:ascii="宋体"/>
                <w:b/>
                <w:sz w:val="18"/>
                <w:szCs w:val="18"/>
              </w:rPr>
            </w:pPr>
            <w:r>
              <w:rPr>
                <w:rFonts w:ascii="宋体" w:hAnsi="宋体" w:hint="eastAsia"/>
                <w:b/>
                <w:sz w:val="18"/>
                <w:szCs w:val="18"/>
              </w:rPr>
              <w:t>能</w:t>
            </w:r>
          </w:p>
          <w:p w:rsidR="000E36C5" w:rsidRDefault="000E36C5">
            <w:pPr>
              <w:widowControl/>
              <w:adjustRightInd w:val="0"/>
              <w:snapToGrid w:val="0"/>
              <w:jc w:val="center"/>
              <w:rPr>
                <w:rFonts w:ascii="宋体"/>
                <w:b/>
                <w:sz w:val="18"/>
                <w:szCs w:val="18"/>
              </w:rPr>
            </w:pPr>
            <w:r>
              <w:rPr>
                <w:rFonts w:ascii="宋体" w:hAnsi="宋体" w:hint="eastAsia"/>
                <w:b/>
                <w:sz w:val="18"/>
                <w:szCs w:val="18"/>
              </w:rPr>
              <w:t>力</w:t>
            </w:r>
          </w:p>
          <w:p w:rsidR="000E36C5" w:rsidRDefault="000E36C5">
            <w:pPr>
              <w:widowControl/>
              <w:adjustRightInd w:val="0"/>
              <w:snapToGrid w:val="0"/>
              <w:jc w:val="center"/>
              <w:rPr>
                <w:rFonts w:ascii="宋体"/>
                <w:b/>
                <w:sz w:val="18"/>
                <w:szCs w:val="18"/>
              </w:rPr>
            </w:pPr>
            <w:r>
              <w:rPr>
                <w:rFonts w:ascii="宋体" w:hAnsi="宋体" w:hint="eastAsia"/>
                <w:b/>
                <w:sz w:val="18"/>
                <w:szCs w:val="18"/>
              </w:rPr>
              <w:t>要</w:t>
            </w:r>
          </w:p>
          <w:p w:rsidR="000E36C5" w:rsidRDefault="000E36C5">
            <w:pPr>
              <w:widowControl/>
              <w:adjustRightInd w:val="0"/>
              <w:snapToGrid w:val="0"/>
              <w:jc w:val="center"/>
              <w:rPr>
                <w:rFonts w:ascii="宋体"/>
                <w:b/>
                <w:sz w:val="18"/>
                <w:szCs w:val="18"/>
              </w:rPr>
            </w:pPr>
            <w:r>
              <w:rPr>
                <w:rFonts w:ascii="宋体" w:hAnsi="宋体" w:hint="eastAsia"/>
                <w:b/>
                <w:sz w:val="18"/>
                <w:szCs w:val="18"/>
              </w:rPr>
              <w:t>求</w:t>
            </w: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2-1</w:t>
            </w:r>
            <w:r>
              <w:rPr>
                <w:rFonts w:ascii="宋体" w:hAnsi="宋体" w:hint="eastAsia"/>
                <w:b/>
                <w:sz w:val="18"/>
                <w:szCs w:val="18"/>
              </w:rPr>
              <w:t>：</w:t>
            </w:r>
            <w:r>
              <w:rPr>
                <w:rFonts w:ascii="宋体" w:hAnsi="宋体" w:hint="eastAsia"/>
                <w:bCs/>
                <w:szCs w:val="21"/>
              </w:rPr>
              <w:t>能够综合运用科学的方法，在学习吸收后形成独特的个人知识体系</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p>
        </w:tc>
        <w:tc>
          <w:tcPr>
            <w:tcW w:w="2410"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Ansi="宋体" w:hint="eastAsia"/>
                <w:sz w:val="18"/>
                <w:szCs w:val="18"/>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2-2</w:t>
            </w:r>
            <w:r>
              <w:rPr>
                <w:rFonts w:ascii="宋体" w:hAnsi="宋体" w:hint="eastAsia"/>
                <w:b/>
                <w:sz w:val="18"/>
                <w:szCs w:val="18"/>
              </w:rPr>
              <w:t>：</w:t>
            </w:r>
            <w:r>
              <w:rPr>
                <w:rFonts w:ascii="宋体" w:hAnsi="宋体" w:hint="eastAsia"/>
                <w:bCs/>
                <w:szCs w:val="21"/>
              </w:rPr>
              <w:t>具有较强的将所学知识转化应用的能力</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p>
        </w:tc>
        <w:tc>
          <w:tcPr>
            <w:tcW w:w="2410"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Ansi="宋体" w:hint="eastAsia"/>
                <w:sz w:val="18"/>
                <w:szCs w:val="18"/>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2-3</w:t>
            </w:r>
            <w:r>
              <w:rPr>
                <w:rFonts w:ascii="宋体" w:hAnsi="宋体" w:hint="eastAsia"/>
                <w:b/>
                <w:sz w:val="18"/>
                <w:szCs w:val="18"/>
              </w:rPr>
              <w:t>：</w:t>
            </w:r>
            <w:r>
              <w:rPr>
                <w:rFonts w:hint="eastAsia"/>
              </w:rPr>
              <w:t>具有较强的组织沟通能力与探索性、批判性思维能力，不断尝试理论或实践创新</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p>
        </w:tc>
        <w:tc>
          <w:tcPr>
            <w:tcW w:w="2410" w:type="dxa"/>
            <w:vAlign w:val="center"/>
          </w:tcPr>
          <w:p w:rsidR="000E36C5" w:rsidRDefault="000E36C5">
            <w:pPr>
              <w:widowControl/>
              <w:adjustRightInd w:val="0"/>
              <w:snapToGrid w:val="0"/>
              <w:jc w:val="center"/>
              <w:rPr>
                <w:rFonts w:ascii="宋体"/>
                <w:sz w:val="18"/>
                <w:szCs w:val="20"/>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restart"/>
            <w:vAlign w:val="center"/>
          </w:tcPr>
          <w:p w:rsidR="000E36C5" w:rsidRDefault="000E36C5">
            <w:pPr>
              <w:widowControl/>
              <w:adjustRightInd w:val="0"/>
              <w:snapToGrid w:val="0"/>
              <w:jc w:val="center"/>
              <w:rPr>
                <w:rFonts w:ascii="宋体"/>
                <w:b/>
                <w:sz w:val="18"/>
                <w:szCs w:val="18"/>
              </w:rPr>
            </w:pPr>
            <w:r>
              <w:rPr>
                <w:rFonts w:ascii="宋体" w:hAnsi="宋体" w:hint="eastAsia"/>
                <w:b/>
                <w:sz w:val="18"/>
                <w:szCs w:val="18"/>
              </w:rPr>
              <w:lastRenderedPageBreak/>
              <w:t>素</w:t>
            </w:r>
          </w:p>
          <w:p w:rsidR="000E36C5" w:rsidRDefault="000E36C5">
            <w:pPr>
              <w:widowControl/>
              <w:adjustRightInd w:val="0"/>
              <w:snapToGrid w:val="0"/>
              <w:jc w:val="center"/>
              <w:rPr>
                <w:rFonts w:ascii="宋体"/>
                <w:b/>
                <w:sz w:val="18"/>
                <w:szCs w:val="18"/>
              </w:rPr>
            </w:pPr>
            <w:r>
              <w:rPr>
                <w:rFonts w:ascii="宋体" w:hAnsi="宋体" w:hint="eastAsia"/>
                <w:b/>
                <w:sz w:val="18"/>
                <w:szCs w:val="18"/>
              </w:rPr>
              <w:t>质</w:t>
            </w:r>
          </w:p>
          <w:p w:rsidR="000E36C5" w:rsidRDefault="000E36C5">
            <w:pPr>
              <w:widowControl/>
              <w:adjustRightInd w:val="0"/>
              <w:snapToGrid w:val="0"/>
              <w:jc w:val="center"/>
              <w:rPr>
                <w:rFonts w:ascii="宋体"/>
                <w:b/>
                <w:sz w:val="18"/>
                <w:szCs w:val="18"/>
              </w:rPr>
            </w:pPr>
            <w:r>
              <w:rPr>
                <w:rFonts w:ascii="宋体" w:hAnsi="宋体" w:hint="eastAsia"/>
                <w:b/>
                <w:sz w:val="18"/>
                <w:szCs w:val="18"/>
              </w:rPr>
              <w:t>要</w:t>
            </w:r>
          </w:p>
          <w:p w:rsidR="000E36C5" w:rsidRDefault="000E36C5">
            <w:pPr>
              <w:widowControl/>
              <w:adjustRightInd w:val="0"/>
              <w:snapToGrid w:val="0"/>
              <w:jc w:val="center"/>
              <w:rPr>
                <w:rFonts w:ascii="宋体"/>
                <w:b/>
                <w:sz w:val="18"/>
                <w:szCs w:val="18"/>
              </w:rPr>
            </w:pPr>
            <w:r>
              <w:rPr>
                <w:rFonts w:ascii="宋体" w:hAnsi="宋体" w:hint="eastAsia"/>
                <w:b/>
                <w:sz w:val="18"/>
                <w:szCs w:val="18"/>
              </w:rPr>
              <w:t>求</w:t>
            </w: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3-1</w:t>
            </w:r>
            <w:r>
              <w:rPr>
                <w:rFonts w:ascii="宋体" w:hAnsi="宋体" w:hint="eastAsia"/>
                <w:b/>
                <w:sz w:val="18"/>
                <w:szCs w:val="18"/>
              </w:rPr>
              <w:t>：</w:t>
            </w:r>
            <w:r>
              <w:rPr>
                <w:rFonts w:ascii="宋体" w:hAnsi="宋体" w:hint="eastAsia"/>
                <w:bCs/>
                <w:szCs w:val="21"/>
              </w:rPr>
              <w:t>掌握马克思主义、毛泽东思想和邓小平理论，具有良好的道德修养和社会责任感等</w:t>
            </w:r>
          </w:p>
        </w:tc>
        <w:tc>
          <w:tcPr>
            <w:tcW w:w="2441"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662"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10" w:type="dxa"/>
            <w:vAlign w:val="center"/>
          </w:tcPr>
          <w:p w:rsidR="000E36C5" w:rsidRDefault="000E36C5">
            <w:pPr>
              <w:widowControl/>
              <w:adjustRightInd w:val="0"/>
              <w:snapToGrid w:val="0"/>
              <w:jc w:val="center"/>
              <w:rPr>
                <w:rFonts w:ascii="宋体"/>
                <w:sz w:val="18"/>
                <w:szCs w:val="18"/>
              </w:rPr>
            </w:pPr>
          </w:p>
        </w:tc>
        <w:tc>
          <w:tcPr>
            <w:tcW w:w="2409" w:type="dxa"/>
            <w:vAlign w:val="center"/>
          </w:tcPr>
          <w:p w:rsidR="000E36C5" w:rsidRDefault="000E36C5">
            <w:pPr>
              <w:widowControl/>
              <w:adjustRightInd w:val="0"/>
              <w:snapToGrid w:val="0"/>
              <w:jc w:val="center"/>
              <w:rPr>
                <w:rFonts w:ascii="宋体"/>
                <w:sz w:val="18"/>
                <w:szCs w:val="18"/>
              </w:rPr>
            </w:pP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3-2</w:t>
            </w:r>
            <w:r>
              <w:rPr>
                <w:rFonts w:ascii="宋体" w:hAnsi="宋体" w:hint="eastAsia"/>
                <w:b/>
                <w:sz w:val="18"/>
                <w:szCs w:val="18"/>
              </w:rPr>
              <w:t>：</w:t>
            </w:r>
            <w:r>
              <w:rPr>
                <w:rFonts w:ascii="宋体" w:hAnsi="宋体" w:hint="eastAsia"/>
                <w:bCs/>
                <w:szCs w:val="21"/>
              </w:rPr>
              <w:t>具备发现问题的敏锐性和判断力，能够运用管理学理论和方法，系统分析、解决组织的企业管理问题。</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10" w:type="dxa"/>
            <w:vAlign w:val="center"/>
          </w:tcPr>
          <w:p w:rsidR="000E36C5" w:rsidRDefault="000E36C5">
            <w:pPr>
              <w:widowControl/>
              <w:adjustRightInd w:val="0"/>
              <w:snapToGrid w:val="0"/>
              <w:jc w:val="center"/>
              <w:rPr>
                <w:rFonts w:ascii="宋体"/>
                <w:sz w:val="18"/>
                <w:szCs w:val="18"/>
              </w:rPr>
            </w:pPr>
            <w:r>
              <w:rPr>
                <w:rFonts w:ascii="宋体" w:hAnsi="宋体" w:hint="eastAsia"/>
                <w:sz w:val="18"/>
                <w:szCs w:val="18"/>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bCs/>
                <w:szCs w:val="21"/>
              </w:rPr>
              <w:t>有较高的审美情趣、文化品位、人文素养等</w:t>
            </w:r>
          </w:p>
        </w:tc>
        <w:tc>
          <w:tcPr>
            <w:tcW w:w="2441"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662" w:type="dxa"/>
            <w:vAlign w:val="center"/>
          </w:tcPr>
          <w:p w:rsidR="000E36C5" w:rsidRDefault="000E36C5">
            <w:pPr>
              <w:widowControl/>
              <w:adjustRightInd w:val="0"/>
              <w:snapToGrid w:val="0"/>
              <w:jc w:val="center"/>
              <w:rPr>
                <w:rFonts w:ascii="宋体"/>
                <w:sz w:val="18"/>
                <w:szCs w:val="18"/>
              </w:rPr>
            </w:pPr>
            <w:r>
              <w:rPr>
                <w:rFonts w:ascii="宋体" w:hAnsi="宋体" w:hint="eastAsia"/>
                <w:sz w:val="18"/>
                <w:szCs w:val="18"/>
              </w:rPr>
              <w:t>√</w:t>
            </w:r>
          </w:p>
        </w:tc>
        <w:tc>
          <w:tcPr>
            <w:tcW w:w="2410" w:type="dxa"/>
            <w:vAlign w:val="center"/>
          </w:tcPr>
          <w:p w:rsidR="000E36C5" w:rsidRDefault="000E36C5">
            <w:pPr>
              <w:widowControl/>
              <w:adjustRightInd w:val="0"/>
              <w:snapToGrid w:val="0"/>
              <w:jc w:val="center"/>
              <w:rPr>
                <w:rFonts w:ascii="宋体"/>
                <w:sz w:val="18"/>
                <w:szCs w:val="18"/>
              </w:rPr>
            </w:pPr>
          </w:p>
        </w:tc>
        <w:tc>
          <w:tcPr>
            <w:tcW w:w="2409" w:type="dxa"/>
            <w:vAlign w:val="center"/>
          </w:tcPr>
          <w:p w:rsidR="000E36C5" w:rsidRDefault="000E36C5">
            <w:pPr>
              <w:widowControl/>
              <w:adjustRightInd w:val="0"/>
              <w:snapToGrid w:val="0"/>
              <w:jc w:val="center"/>
              <w:rPr>
                <w:rFonts w:ascii="宋体"/>
                <w:sz w:val="18"/>
                <w:szCs w:val="18"/>
              </w:rPr>
            </w:pPr>
          </w:p>
        </w:tc>
        <w:tc>
          <w:tcPr>
            <w:tcW w:w="1331" w:type="dxa"/>
            <w:vAlign w:val="center"/>
          </w:tcPr>
          <w:p w:rsidR="000E36C5" w:rsidRDefault="000E36C5">
            <w:pPr>
              <w:widowControl/>
              <w:adjustRightInd w:val="0"/>
              <w:snapToGrid w:val="0"/>
              <w:jc w:val="center"/>
              <w:rPr>
                <w:rFonts w:ascii="宋体"/>
                <w:sz w:val="18"/>
                <w:szCs w:val="18"/>
              </w:rPr>
            </w:pPr>
          </w:p>
        </w:tc>
      </w:tr>
      <w:tr w:rsidR="000E36C5">
        <w:trPr>
          <w:trHeight w:val="510"/>
          <w:jc w:val="center"/>
        </w:trPr>
        <w:tc>
          <w:tcPr>
            <w:tcW w:w="567" w:type="dxa"/>
            <w:vMerge/>
            <w:vAlign w:val="center"/>
          </w:tcPr>
          <w:p w:rsidR="000E36C5" w:rsidRDefault="000E36C5">
            <w:pPr>
              <w:widowControl/>
              <w:adjustRightInd w:val="0"/>
              <w:snapToGrid w:val="0"/>
              <w:jc w:val="center"/>
              <w:rPr>
                <w:rFonts w:ascii="宋体"/>
                <w:b/>
                <w:sz w:val="18"/>
                <w:szCs w:val="18"/>
              </w:rPr>
            </w:pPr>
          </w:p>
        </w:tc>
        <w:tc>
          <w:tcPr>
            <w:tcW w:w="2355" w:type="dxa"/>
            <w:vAlign w:val="center"/>
          </w:tcPr>
          <w:p w:rsidR="000E36C5" w:rsidRDefault="000E36C5">
            <w:pPr>
              <w:widowControl/>
              <w:adjustRightInd w:val="0"/>
              <w:snapToGrid w:val="0"/>
              <w:rPr>
                <w:rFonts w:ascii="宋体"/>
                <w:b/>
                <w:sz w:val="18"/>
                <w:szCs w:val="18"/>
              </w:rPr>
            </w:pPr>
            <w:r>
              <w:rPr>
                <w:rFonts w:ascii="宋体" w:hAnsi="宋体"/>
                <w:b/>
                <w:sz w:val="18"/>
                <w:szCs w:val="18"/>
              </w:rPr>
              <w:t>3-4</w:t>
            </w:r>
            <w:r>
              <w:rPr>
                <w:rFonts w:ascii="宋体" w:hAnsi="宋体" w:hint="eastAsia"/>
                <w:b/>
                <w:sz w:val="18"/>
                <w:szCs w:val="18"/>
              </w:rPr>
              <w:t>：</w:t>
            </w:r>
            <w:r>
              <w:rPr>
                <w:rFonts w:ascii="宋体" w:hAnsi="宋体" w:hint="eastAsia"/>
                <w:bCs/>
                <w:szCs w:val="21"/>
              </w:rPr>
              <w:t>具有一定的体育和军事基本知识，健全的心理和健康的体魄。</w:t>
            </w:r>
          </w:p>
        </w:tc>
        <w:tc>
          <w:tcPr>
            <w:tcW w:w="2441" w:type="dxa"/>
            <w:vAlign w:val="center"/>
          </w:tcPr>
          <w:p w:rsidR="000E36C5" w:rsidRDefault="000E36C5">
            <w:pPr>
              <w:widowControl/>
              <w:adjustRightInd w:val="0"/>
              <w:snapToGrid w:val="0"/>
              <w:jc w:val="center"/>
              <w:rPr>
                <w:rFonts w:ascii="宋体"/>
                <w:sz w:val="18"/>
                <w:szCs w:val="18"/>
              </w:rPr>
            </w:pPr>
          </w:p>
        </w:tc>
        <w:tc>
          <w:tcPr>
            <w:tcW w:w="2662" w:type="dxa"/>
            <w:vAlign w:val="center"/>
          </w:tcPr>
          <w:p w:rsidR="000E36C5" w:rsidRDefault="000E36C5">
            <w:pPr>
              <w:widowControl/>
              <w:adjustRightInd w:val="0"/>
              <w:snapToGrid w:val="0"/>
              <w:jc w:val="center"/>
              <w:rPr>
                <w:rFonts w:ascii="宋体"/>
                <w:sz w:val="18"/>
                <w:szCs w:val="18"/>
              </w:rPr>
            </w:pPr>
          </w:p>
        </w:tc>
        <w:tc>
          <w:tcPr>
            <w:tcW w:w="2410"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2409" w:type="dxa"/>
            <w:vAlign w:val="center"/>
          </w:tcPr>
          <w:p w:rsidR="000E36C5" w:rsidRDefault="000E36C5">
            <w:pPr>
              <w:widowControl/>
              <w:adjustRightInd w:val="0"/>
              <w:snapToGrid w:val="0"/>
              <w:jc w:val="center"/>
              <w:rPr>
                <w:rFonts w:ascii="宋体"/>
                <w:sz w:val="18"/>
                <w:szCs w:val="18"/>
              </w:rPr>
            </w:pPr>
            <w:r>
              <w:rPr>
                <w:rFonts w:ascii="宋体" w:hint="eastAsia"/>
                <w:sz w:val="18"/>
                <w:szCs w:val="20"/>
              </w:rPr>
              <w:t>√</w:t>
            </w:r>
          </w:p>
        </w:tc>
        <w:tc>
          <w:tcPr>
            <w:tcW w:w="1331" w:type="dxa"/>
            <w:vAlign w:val="center"/>
          </w:tcPr>
          <w:p w:rsidR="000E36C5" w:rsidRDefault="000E36C5">
            <w:pPr>
              <w:widowControl/>
              <w:adjustRightInd w:val="0"/>
              <w:snapToGrid w:val="0"/>
              <w:jc w:val="center"/>
              <w:rPr>
                <w:rFonts w:ascii="宋体"/>
                <w:sz w:val="18"/>
                <w:szCs w:val="18"/>
              </w:rPr>
            </w:pPr>
          </w:p>
        </w:tc>
      </w:tr>
    </w:tbl>
    <w:p w:rsidR="000E36C5" w:rsidRDefault="000E36C5" w:rsidP="008337EC">
      <w:pPr>
        <w:spacing w:line="500" w:lineRule="exact"/>
        <w:ind w:firstLineChars="200" w:firstLine="480"/>
        <w:rPr>
          <w:rFonts w:ascii="黑体" w:eastAsia="黑体"/>
          <w:bCs/>
          <w:sz w:val="24"/>
        </w:rPr>
      </w:pPr>
      <w:r>
        <w:rPr>
          <w:rFonts w:ascii="黑体" w:eastAsia="黑体" w:hint="eastAsia"/>
          <w:bCs/>
          <w:sz w:val="24"/>
        </w:rPr>
        <w:t>十二、课程体系支撑毕业要求实现关系矩阵图</w:t>
      </w:r>
    </w:p>
    <w:p w:rsidR="000E36C5" w:rsidRDefault="000E36C5" w:rsidP="008337E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0E36C5">
        <w:trPr>
          <w:trHeight w:val="850"/>
          <w:tblHeader/>
          <w:jc w:val="center"/>
        </w:trPr>
        <w:tc>
          <w:tcPr>
            <w:tcW w:w="3863" w:type="dxa"/>
            <w:gridSpan w:val="2"/>
            <w:tcBorders>
              <w:tl2br w:val="single" w:sz="4" w:space="0" w:color="auto"/>
            </w:tcBorders>
            <w:vAlign w:val="center"/>
          </w:tcPr>
          <w:p w:rsidR="000E36C5" w:rsidRDefault="000E36C5">
            <w:pPr>
              <w:adjustRightInd w:val="0"/>
              <w:snapToGrid w:val="0"/>
              <w:jc w:val="right"/>
              <w:rPr>
                <w:rFonts w:ascii="宋体"/>
                <w:b/>
                <w:sz w:val="18"/>
                <w:szCs w:val="18"/>
              </w:rPr>
            </w:pPr>
            <w:r>
              <w:rPr>
                <w:rFonts w:ascii="宋体" w:hAnsi="宋体" w:hint="eastAsia"/>
                <w:b/>
                <w:sz w:val="18"/>
                <w:szCs w:val="18"/>
              </w:rPr>
              <w:lastRenderedPageBreak/>
              <w:t>毕业要求</w:t>
            </w:r>
          </w:p>
          <w:p w:rsidR="000E36C5" w:rsidRDefault="000E36C5">
            <w:pPr>
              <w:adjustRightInd w:val="0"/>
              <w:snapToGrid w:val="0"/>
              <w:jc w:val="center"/>
              <w:rPr>
                <w:rFonts w:ascii="宋体"/>
                <w:b/>
                <w:sz w:val="18"/>
                <w:szCs w:val="18"/>
              </w:rPr>
            </w:pPr>
          </w:p>
          <w:p w:rsidR="000E36C5" w:rsidRDefault="000E36C5">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0E36C5">
        <w:trPr>
          <w:trHeight w:val="510"/>
          <w:tblHeader/>
          <w:jc w:val="center"/>
        </w:trPr>
        <w:tc>
          <w:tcPr>
            <w:tcW w:w="1128" w:type="dxa"/>
            <w:vAlign w:val="center"/>
          </w:tcPr>
          <w:p w:rsidR="000E36C5" w:rsidRDefault="000E36C5">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0E36C5" w:rsidRDefault="000E36C5">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1-4</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1-5</w:t>
            </w:r>
          </w:p>
        </w:tc>
        <w:tc>
          <w:tcPr>
            <w:tcW w:w="576"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2-4</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2-5</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3-5</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01</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思想道德修养与法律基础</w:t>
            </w:r>
          </w:p>
          <w:p w:rsidR="000E36C5" w:rsidRDefault="000E36C5">
            <w:pPr>
              <w:adjustRightInd w:val="0"/>
              <w:snapToGrid w:val="0"/>
              <w:jc w:val="left"/>
              <w:rPr>
                <w:rFonts w:ascii="宋体"/>
                <w:sz w:val="18"/>
                <w:szCs w:val="18"/>
              </w:rPr>
            </w:pPr>
            <w:r>
              <w:rPr>
                <w:rFonts w:ascii="宋体" w:hAnsi="宋体"/>
                <w:sz w:val="18"/>
                <w:szCs w:val="18"/>
              </w:rPr>
              <w:t>The Ideological and Moral Cultivation and Fundamentals of Law</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02</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中国近现代史纲要</w:t>
            </w:r>
          </w:p>
          <w:p w:rsidR="000E36C5" w:rsidRDefault="000E36C5">
            <w:pPr>
              <w:adjustRightInd w:val="0"/>
              <w:snapToGrid w:val="0"/>
              <w:jc w:val="left"/>
              <w:rPr>
                <w:rFonts w:ascii="宋体"/>
                <w:sz w:val="18"/>
                <w:szCs w:val="18"/>
              </w:rPr>
            </w:pPr>
            <w:r>
              <w:rPr>
                <w:rFonts w:ascii="宋体" w:hAnsi="宋体"/>
                <w:sz w:val="18"/>
                <w:szCs w:val="18"/>
              </w:rPr>
              <w:t>Outline of Modern and Contemporary Chinese History</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03</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马克思主义基本原理</w:t>
            </w:r>
          </w:p>
          <w:p w:rsidR="000E36C5" w:rsidRDefault="000E36C5">
            <w:pPr>
              <w:snapToGrid w:val="0"/>
              <w:jc w:val="left"/>
              <w:rPr>
                <w:rFonts w:ascii="宋体"/>
                <w:sz w:val="18"/>
                <w:szCs w:val="18"/>
              </w:rPr>
            </w:pPr>
            <w:r>
              <w:rPr>
                <w:rFonts w:ascii="宋体" w:hAnsi="宋体"/>
                <w:sz w:val="18"/>
                <w:szCs w:val="18"/>
              </w:rPr>
              <w:t>Principles of Marxism</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04</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毛泽东思想与中国特色社会主义理论概论</w:t>
            </w:r>
          </w:p>
          <w:p w:rsidR="000E36C5" w:rsidRDefault="000E36C5">
            <w:pPr>
              <w:adjustRightInd w:val="0"/>
              <w:snapToGrid w:val="0"/>
              <w:jc w:val="left"/>
              <w:rPr>
                <w:rFonts w:ascii="宋体"/>
                <w:sz w:val="18"/>
                <w:szCs w:val="18"/>
              </w:rPr>
            </w:pPr>
            <w:r>
              <w:rPr>
                <w:rFonts w:ascii="宋体" w:hAnsi="宋体"/>
                <w:sz w:val="18"/>
                <w:szCs w:val="18"/>
              </w:rPr>
              <w:t>An Introduction to Mao Zedong Thought and Theoretical System of Socialism with Chinese Characteristics</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05</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形势与政策</w:t>
            </w:r>
          </w:p>
          <w:p w:rsidR="000E36C5" w:rsidRDefault="000E36C5">
            <w:pPr>
              <w:snapToGrid w:val="0"/>
              <w:jc w:val="left"/>
              <w:rPr>
                <w:rFonts w:ascii="宋体"/>
                <w:sz w:val="18"/>
                <w:szCs w:val="18"/>
              </w:rPr>
            </w:pPr>
            <w:r>
              <w:rPr>
                <w:rFonts w:ascii="宋体" w:hAnsi="宋体"/>
                <w:kern w:val="0"/>
                <w:sz w:val="18"/>
                <w:szCs w:val="18"/>
              </w:rPr>
              <w:t>The Current Situation and Policy</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31GEC00006</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思想政治理论课社会实践</w:t>
            </w:r>
          </w:p>
          <w:p w:rsidR="000E36C5" w:rsidRDefault="000E36C5">
            <w:pPr>
              <w:snapToGrid w:val="0"/>
              <w:jc w:val="left"/>
              <w:rPr>
                <w:rFonts w:ascii="宋体"/>
                <w:sz w:val="18"/>
                <w:szCs w:val="18"/>
              </w:rPr>
            </w:pPr>
            <w:r>
              <w:rPr>
                <w:rFonts w:ascii="宋体" w:hAnsi="宋体"/>
                <w:sz w:val="18"/>
                <w:szCs w:val="18"/>
              </w:rPr>
              <w:t>Social practice in the course of ideological and political Theory</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0000</w:t>
            </w:r>
            <w:r>
              <w:rPr>
                <w:rFonts w:ascii="宋体" w:hAnsi="宋体"/>
                <w:sz w:val="18"/>
                <w:szCs w:val="18"/>
              </w:rPr>
              <w:t>1</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军事理论</w:t>
            </w:r>
          </w:p>
          <w:p w:rsidR="000E36C5" w:rsidRDefault="000E36C5">
            <w:pPr>
              <w:autoSpaceDE w:val="0"/>
              <w:autoSpaceDN w:val="0"/>
              <w:adjustRightInd w:val="0"/>
              <w:snapToGrid w:val="0"/>
              <w:jc w:val="left"/>
              <w:rPr>
                <w:rFonts w:ascii="宋体"/>
                <w:sz w:val="18"/>
                <w:szCs w:val="18"/>
              </w:rPr>
            </w:pPr>
            <w:r>
              <w:rPr>
                <w:rFonts w:ascii="宋体" w:hAnsi="宋体"/>
                <w:sz w:val="18"/>
                <w:szCs w:val="18"/>
              </w:rPr>
              <w:t>Military Theory</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w:t>
            </w:r>
            <w:r>
              <w:rPr>
                <w:rFonts w:ascii="宋体" w:hAnsi="宋体"/>
                <w:sz w:val="18"/>
                <w:szCs w:val="18"/>
              </w:rPr>
              <w:t>02</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军事技能</w:t>
            </w:r>
          </w:p>
          <w:p w:rsidR="000E36C5" w:rsidRDefault="000E36C5">
            <w:pPr>
              <w:autoSpaceDE w:val="0"/>
              <w:autoSpaceDN w:val="0"/>
              <w:adjustRightInd w:val="0"/>
              <w:snapToGrid w:val="0"/>
              <w:jc w:val="left"/>
              <w:rPr>
                <w:rFonts w:ascii="宋体"/>
                <w:sz w:val="18"/>
                <w:szCs w:val="18"/>
              </w:rPr>
            </w:pPr>
            <w:r>
              <w:rPr>
                <w:rFonts w:ascii="宋体" w:hAnsi="宋体"/>
                <w:sz w:val="18"/>
                <w:szCs w:val="18"/>
              </w:rPr>
              <w:t>Military Training</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01</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1</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lastRenderedPageBreak/>
              <w:t>33GEC</w:t>
            </w:r>
            <w:r>
              <w:rPr>
                <w:rFonts w:ascii="宋体"/>
                <w:sz w:val="18"/>
                <w:szCs w:val="18"/>
              </w:rPr>
              <w:t>0000</w:t>
            </w:r>
            <w:r>
              <w:rPr>
                <w:rFonts w:ascii="宋体" w:hAnsi="宋体"/>
                <w:sz w:val="18"/>
                <w:szCs w:val="18"/>
              </w:rPr>
              <w:t>2</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2</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03</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3</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04</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4</w:t>
            </w:r>
          </w:p>
          <w:p w:rsidR="000E36C5" w:rsidRDefault="000E36C5">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01</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1</w:t>
            </w:r>
          </w:p>
          <w:p w:rsidR="000E36C5" w:rsidRDefault="000E36C5">
            <w:pPr>
              <w:snapToGrid w:val="0"/>
              <w:jc w:val="left"/>
              <w:rPr>
                <w:rFonts w:ascii="宋体"/>
                <w:sz w:val="18"/>
                <w:szCs w:val="18"/>
              </w:rPr>
            </w:pPr>
            <w:r>
              <w:rPr>
                <w:rFonts w:ascii="宋体" w:hAnsi="宋体"/>
                <w:kern w:val="0"/>
                <w:sz w:val="18"/>
                <w:szCs w:val="18"/>
              </w:rPr>
              <w:t>College English 1</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02</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2</w:t>
            </w:r>
          </w:p>
          <w:p w:rsidR="000E36C5" w:rsidRDefault="000E36C5">
            <w:pPr>
              <w:snapToGrid w:val="0"/>
              <w:jc w:val="left"/>
              <w:rPr>
                <w:rFonts w:ascii="宋体"/>
                <w:sz w:val="18"/>
                <w:szCs w:val="18"/>
              </w:rPr>
            </w:pPr>
            <w:r>
              <w:rPr>
                <w:rFonts w:ascii="宋体" w:hAnsi="宋体"/>
                <w:kern w:val="0"/>
                <w:sz w:val="18"/>
                <w:szCs w:val="18"/>
              </w:rPr>
              <w:t>College English 2</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03</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3</w:t>
            </w:r>
          </w:p>
          <w:p w:rsidR="000E36C5" w:rsidRDefault="000E36C5">
            <w:pPr>
              <w:snapToGrid w:val="0"/>
              <w:jc w:val="left"/>
              <w:rPr>
                <w:rFonts w:ascii="宋体"/>
                <w:sz w:val="18"/>
                <w:szCs w:val="18"/>
              </w:rPr>
            </w:pPr>
            <w:r>
              <w:rPr>
                <w:rFonts w:ascii="宋体" w:hAnsi="宋体"/>
                <w:kern w:val="0"/>
                <w:sz w:val="18"/>
                <w:szCs w:val="18"/>
              </w:rPr>
              <w:t>College English 3</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04</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大学英语</w:t>
            </w:r>
            <w:r>
              <w:rPr>
                <w:rFonts w:ascii="宋体" w:hAnsi="宋体"/>
                <w:sz w:val="18"/>
                <w:szCs w:val="18"/>
              </w:rPr>
              <w:t>4</w:t>
            </w:r>
          </w:p>
          <w:p w:rsidR="000E36C5" w:rsidRDefault="000E36C5">
            <w:pPr>
              <w:snapToGrid w:val="0"/>
              <w:jc w:val="left"/>
              <w:rPr>
                <w:rFonts w:ascii="宋体"/>
                <w:sz w:val="18"/>
                <w:szCs w:val="18"/>
              </w:rPr>
            </w:pPr>
            <w:r>
              <w:rPr>
                <w:rFonts w:ascii="宋体" w:hAnsi="宋体"/>
                <w:kern w:val="0"/>
                <w:sz w:val="18"/>
                <w:szCs w:val="18"/>
              </w:rPr>
              <w:t>College English 4</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djustRightInd w:val="0"/>
              <w:snapToGrid w:val="0"/>
              <w:jc w:val="center"/>
              <w:rPr>
                <w:rFonts w:ascii="宋体"/>
                <w:sz w:val="18"/>
                <w:szCs w:val="18"/>
              </w:rPr>
            </w:pPr>
            <w:r>
              <w:rPr>
                <w:rFonts w:ascii="宋体" w:hAnsi="宋体"/>
                <w:sz w:val="18"/>
                <w:szCs w:val="18"/>
              </w:rPr>
              <w:t>34GEC00002</w:t>
            </w:r>
          </w:p>
        </w:tc>
        <w:tc>
          <w:tcPr>
            <w:tcW w:w="2735" w:type="dxa"/>
            <w:vAlign w:val="center"/>
          </w:tcPr>
          <w:p w:rsidR="000E36C5" w:rsidRDefault="000E36C5">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B</w:t>
            </w:r>
          </w:p>
          <w:p w:rsidR="000E36C5" w:rsidRDefault="000E36C5">
            <w:pPr>
              <w:adjustRightInd w:val="0"/>
              <w:snapToGrid w:val="0"/>
              <w:jc w:val="left"/>
              <w:rPr>
                <w:rFonts w:ascii="宋体"/>
                <w:sz w:val="18"/>
                <w:szCs w:val="18"/>
              </w:rPr>
            </w:pPr>
            <w:r>
              <w:rPr>
                <w:rFonts w:ascii="宋体" w:hAnsi="宋体"/>
                <w:sz w:val="18"/>
                <w:szCs w:val="18"/>
              </w:rPr>
              <w:t>Fundamentals of Computer Science B</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jc w:val="center"/>
              <w:rPr>
                <w:rFonts w:ascii="宋体"/>
                <w:sz w:val="18"/>
                <w:szCs w:val="18"/>
              </w:rPr>
            </w:pPr>
            <w:r>
              <w:rPr>
                <w:rFonts w:ascii="宋体" w:hAnsi="宋体"/>
                <w:sz w:val="18"/>
                <w:szCs w:val="18"/>
              </w:rPr>
              <w:t>34GEC00011</w:t>
            </w:r>
          </w:p>
        </w:tc>
        <w:tc>
          <w:tcPr>
            <w:tcW w:w="2735" w:type="dxa"/>
            <w:vAlign w:val="center"/>
          </w:tcPr>
          <w:p w:rsidR="000E36C5" w:rsidRDefault="000E36C5">
            <w:pPr>
              <w:snapToGrid w:val="0"/>
              <w:rPr>
                <w:rFonts w:ascii="宋体"/>
                <w:sz w:val="18"/>
                <w:szCs w:val="18"/>
              </w:rPr>
            </w:pPr>
            <w:r>
              <w:rPr>
                <w:rFonts w:ascii="宋体" w:hAnsi="宋体"/>
                <w:sz w:val="18"/>
                <w:szCs w:val="18"/>
              </w:rPr>
              <w:t>Python</w:t>
            </w:r>
            <w:r>
              <w:rPr>
                <w:rFonts w:ascii="宋体" w:hAnsi="宋体" w:hint="eastAsia"/>
                <w:sz w:val="18"/>
                <w:szCs w:val="18"/>
              </w:rPr>
              <w:t>语言程序设计</w:t>
            </w:r>
          </w:p>
          <w:p w:rsidR="000E36C5" w:rsidRDefault="000E36C5">
            <w:pPr>
              <w:snapToGrid w:val="0"/>
              <w:rPr>
                <w:rFonts w:ascii="宋体"/>
                <w:sz w:val="18"/>
                <w:szCs w:val="18"/>
              </w:rPr>
            </w:pPr>
            <w:r>
              <w:rPr>
                <w:rFonts w:ascii="宋体" w:hAnsi="宋体"/>
                <w:sz w:val="18"/>
                <w:szCs w:val="18"/>
              </w:rPr>
              <w:t>Python Language Programming</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jc w:val="center"/>
              <w:rPr>
                <w:rFonts w:ascii="宋体"/>
                <w:sz w:val="18"/>
                <w:szCs w:val="18"/>
              </w:rPr>
            </w:pPr>
            <w:r>
              <w:rPr>
                <w:rFonts w:ascii="宋体" w:hAnsi="宋体"/>
                <w:sz w:val="18"/>
                <w:szCs w:val="18"/>
              </w:rPr>
              <w:t>34GEC00012</w:t>
            </w:r>
          </w:p>
        </w:tc>
        <w:tc>
          <w:tcPr>
            <w:tcW w:w="2735" w:type="dxa"/>
            <w:vAlign w:val="center"/>
          </w:tcPr>
          <w:p w:rsidR="000E36C5" w:rsidRDefault="000E36C5">
            <w:pPr>
              <w:snapToGrid w:val="0"/>
              <w:rPr>
                <w:rFonts w:ascii="宋体"/>
                <w:sz w:val="18"/>
                <w:szCs w:val="18"/>
              </w:rPr>
            </w:pPr>
            <w:r>
              <w:rPr>
                <w:rFonts w:ascii="宋体" w:hAnsi="宋体"/>
                <w:sz w:val="18"/>
                <w:szCs w:val="18"/>
              </w:rPr>
              <w:t>Python</w:t>
            </w:r>
            <w:r>
              <w:rPr>
                <w:rFonts w:ascii="宋体" w:hAnsi="宋体" w:hint="eastAsia"/>
                <w:sz w:val="18"/>
                <w:szCs w:val="18"/>
              </w:rPr>
              <w:t>语言程序设计实验</w:t>
            </w:r>
          </w:p>
          <w:p w:rsidR="000E36C5" w:rsidRDefault="000E36C5">
            <w:pPr>
              <w:snapToGrid w:val="0"/>
              <w:jc w:val="left"/>
              <w:rPr>
                <w:rFonts w:ascii="宋体"/>
                <w:sz w:val="18"/>
                <w:szCs w:val="18"/>
              </w:rPr>
            </w:pPr>
            <w:r>
              <w:rPr>
                <w:rFonts w:ascii="宋体" w:hAnsi="宋体"/>
                <w:sz w:val="18"/>
                <w:szCs w:val="18"/>
              </w:rPr>
              <w:t>Python Language Programming Experiment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color w:val="FF0000"/>
                <w:sz w:val="18"/>
                <w:szCs w:val="18"/>
                <w:highlight w:val="yellow"/>
              </w:rPr>
            </w:pPr>
            <w:r>
              <w:rPr>
                <w:rFonts w:ascii="宋体" w:hAnsi="宋体"/>
                <w:sz w:val="18"/>
                <w:szCs w:val="18"/>
              </w:rPr>
              <w:t>92GEC</w:t>
            </w:r>
            <w:r>
              <w:rPr>
                <w:rFonts w:ascii="宋体"/>
                <w:sz w:val="18"/>
                <w:szCs w:val="18"/>
              </w:rPr>
              <w:t>00</w:t>
            </w:r>
            <w:r>
              <w:rPr>
                <w:rFonts w:ascii="宋体" w:hAnsi="宋体"/>
                <w:sz w:val="18"/>
                <w:szCs w:val="18"/>
              </w:rPr>
              <w:t>001</w:t>
            </w:r>
          </w:p>
        </w:tc>
        <w:tc>
          <w:tcPr>
            <w:tcW w:w="2735" w:type="dxa"/>
            <w:vAlign w:val="center"/>
          </w:tcPr>
          <w:p w:rsidR="000E36C5" w:rsidRPr="008F617B" w:rsidRDefault="000E36C5">
            <w:pPr>
              <w:snapToGrid w:val="0"/>
              <w:jc w:val="left"/>
              <w:rPr>
                <w:rFonts w:ascii="宋体"/>
                <w:sz w:val="18"/>
                <w:szCs w:val="18"/>
              </w:rPr>
            </w:pPr>
            <w:r w:rsidRPr="008F617B">
              <w:rPr>
                <w:rFonts w:ascii="宋体" w:hAnsi="宋体" w:hint="eastAsia"/>
                <w:sz w:val="18"/>
                <w:szCs w:val="18"/>
              </w:rPr>
              <w:t>大学语文</w:t>
            </w:r>
          </w:p>
          <w:p w:rsidR="000E36C5" w:rsidRDefault="000E36C5">
            <w:pPr>
              <w:snapToGrid w:val="0"/>
              <w:jc w:val="left"/>
              <w:rPr>
                <w:rFonts w:ascii="宋体"/>
                <w:color w:val="FF0000"/>
                <w:sz w:val="18"/>
                <w:szCs w:val="18"/>
                <w:highlight w:val="yellow"/>
              </w:rPr>
            </w:pPr>
            <w:r w:rsidRPr="008F617B">
              <w:rPr>
                <w:rFonts w:ascii="宋体" w:hAnsi="宋体"/>
                <w:sz w:val="18"/>
                <w:szCs w:val="18"/>
              </w:rPr>
              <w:t>College Chinese</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t>64GEC00001</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0E36C5" w:rsidRDefault="000E36C5">
            <w:pPr>
              <w:autoSpaceDE w:val="0"/>
              <w:autoSpaceDN w:val="0"/>
              <w:adjustRightInd w:val="0"/>
              <w:snapToGrid w:val="0"/>
              <w:jc w:val="left"/>
              <w:rPr>
                <w:rFonts w:ascii="宋体"/>
                <w:sz w:val="18"/>
                <w:szCs w:val="18"/>
              </w:rPr>
            </w:pPr>
            <w:r>
              <w:rPr>
                <w:rFonts w:ascii="宋体" w:hAnsi="宋体"/>
                <w:sz w:val="18"/>
                <w:szCs w:val="18"/>
              </w:rPr>
              <w:t>Career Planning of University Student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utoSpaceDE w:val="0"/>
              <w:autoSpaceDN w:val="0"/>
              <w:adjustRightInd w:val="0"/>
              <w:snapToGrid w:val="0"/>
              <w:jc w:val="center"/>
              <w:rPr>
                <w:rFonts w:ascii="宋体"/>
                <w:sz w:val="18"/>
                <w:szCs w:val="18"/>
              </w:rPr>
            </w:pPr>
            <w:r>
              <w:rPr>
                <w:rFonts w:ascii="宋体" w:hAnsi="宋体"/>
                <w:sz w:val="18"/>
                <w:szCs w:val="18"/>
              </w:rPr>
              <w:lastRenderedPageBreak/>
              <w:t>64GEC</w:t>
            </w:r>
            <w:r>
              <w:rPr>
                <w:rFonts w:ascii="宋体"/>
                <w:sz w:val="18"/>
                <w:szCs w:val="18"/>
              </w:rPr>
              <w:t>000</w:t>
            </w:r>
            <w:r>
              <w:rPr>
                <w:rFonts w:ascii="宋体" w:hAnsi="宋体"/>
                <w:sz w:val="18"/>
                <w:szCs w:val="18"/>
              </w:rPr>
              <w:t>02</w:t>
            </w:r>
          </w:p>
        </w:tc>
        <w:tc>
          <w:tcPr>
            <w:tcW w:w="2735" w:type="dxa"/>
            <w:vAlign w:val="center"/>
          </w:tcPr>
          <w:p w:rsidR="000E36C5" w:rsidRDefault="000E36C5">
            <w:pPr>
              <w:autoSpaceDE w:val="0"/>
              <w:autoSpaceDN w:val="0"/>
              <w:adjustRightInd w:val="0"/>
              <w:snapToGrid w:val="0"/>
              <w:jc w:val="left"/>
              <w:rPr>
                <w:rFonts w:ascii="宋体"/>
                <w:sz w:val="18"/>
                <w:szCs w:val="18"/>
              </w:rPr>
            </w:pPr>
            <w:r>
              <w:rPr>
                <w:rFonts w:ascii="宋体" w:hAnsi="宋体" w:hint="eastAsia"/>
                <w:sz w:val="18"/>
                <w:szCs w:val="18"/>
              </w:rPr>
              <w:t>创业基础</w:t>
            </w:r>
          </w:p>
          <w:p w:rsidR="000E36C5" w:rsidRDefault="000E36C5">
            <w:pPr>
              <w:autoSpaceDE w:val="0"/>
              <w:autoSpaceDN w:val="0"/>
              <w:adjustRightInd w:val="0"/>
              <w:snapToGrid w:val="0"/>
              <w:jc w:val="left"/>
              <w:rPr>
                <w:rFonts w:ascii="宋体"/>
                <w:sz w:val="18"/>
                <w:szCs w:val="18"/>
              </w:rPr>
            </w:pPr>
            <w:r>
              <w:rPr>
                <w:rFonts w:ascii="宋体" w:hAnsi="宋体"/>
                <w:sz w:val="18"/>
                <w:szCs w:val="18"/>
              </w:rPr>
              <w:t>Entrepreneurship Foundation</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1</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艺术导论</w:t>
            </w:r>
          </w:p>
          <w:p w:rsidR="000E36C5" w:rsidRDefault="000E36C5">
            <w:pPr>
              <w:snapToGrid w:val="0"/>
              <w:jc w:val="left"/>
              <w:rPr>
                <w:rFonts w:ascii="宋体"/>
                <w:sz w:val="18"/>
                <w:szCs w:val="18"/>
              </w:rPr>
            </w:pPr>
            <w:r>
              <w:rPr>
                <w:rFonts w:ascii="宋体" w:hAnsi="宋体"/>
                <w:sz w:val="18"/>
                <w:szCs w:val="18"/>
              </w:rPr>
              <w:t>Introduction to Art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2</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美术鉴赏</w:t>
            </w:r>
          </w:p>
          <w:p w:rsidR="000E36C5" w:rsidRDefault="000E36C5">
            <w:pPr>
              <w:snapToGrid w:val="0"/>
              <w:jc w:val="left"/>
              <w:rPr>
                <w:rFonts w:ascii="宋体"/>
                <w:sz w:val="18"/>
                <w:szCs w:val="18"/>
              </w:rPr>
            </w:pPr>
            <w:r>
              <w:rPr>
                <w:rFonts w:ascii="宋体" w:hAnsi="宋体"/>
                <w:sz w:val="18"/>
                <w:szCs w:val="18"/>
              </w:rPr>
              <w:t>Fine Arts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3</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书法鉴赏</w:t>
            </w:r>
          </w:p>
          <w:p w:rsidR="000E36C5" w:rsidRDefault="000E36C5">
            <w:pPr>
              <w:snapToGrid w:val="0"/>
              <w:jc w:val="left"/>
              <w:rPr>
                <w:rFonts w:ascii="宋体"/>
                <w:sz w:val="18"/>
                <w:szCs w:val="18"/>
              </w:rPr>
            </w:pPr>
            <w:r>
              <w:rPr>
                <w:rFonts w:ascii="宋体" w:hAnsi="宋体"/>
                <w:sz w:val="18"/>
                <w:szCs w:val="18"/>
              </w:rPr>
              <w:t>Calligraphy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4</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舞蹈鉴赏</w:t>
            </w:r>
          </w:p>
          <w:p w:rsidR="000E36C5" w:rsidRDefault="000E36C5">
            <w:pPr>
              <w:snapToGrid w:val="0"/>
              <w:jc w:val="left"/>
              <w:rPr>
                <w:rFonts w:ascii="宋体"/>
                <w:sz w:val="18"/>
                <w:szCs w:val="18"/>
              </w:rPr>
            </w:pPr>
            <w:r>
              <w:rPr>
                <w:rFonts w:ascii="宋体" w:hAnsi="宋体"/>
                <w:sz w:val="18"/>
                <w:szCs w:val="18"/>
              </w:rPr>
              <w:t>Dance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5</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戏剧鉴赏</w:t>
            </w:r>
          </w:p>
          <w:p w:rsidR="000E36C5" w:rsidRDefault="000E36C5">
            <w:pPr>
              <w:snapToGrid w:val="0"/>
              <w:jc w:val="left"/>
              <w:rPr>
                <w:rFonts w:ascii="宋体"/>
                <w:sz w:val="18"/>
                <w:szCs w:val="18"/>
              </w:rPr>
            </w:pPr>
            <w:r>
              <w:rPr>
                <w:rFonts w:ascii="宋体" w:hAnsi="宋体"/>
                <w:sz w:val="18"/>
                <w:szCs w:val="18"/>
              </w:rPr>
              <w:t>Drama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6</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戏曲鉴赏</w:t>
            </w:r>
          </w:p>
          <w:p w:rsidR="000E36C5" w:rsidRDefault="000E36C5">
            <w:pPr>
              <w:snapToGrid w:val="0"/>
              <w:jc w:val="left"/>
              <w:rPr>
                <w:rFonts w:ascii="宋体"/>
                <w:sz w:val="18"/>
                <w:szCs w:val="18"/>
              </w:rPr>
            </w:pPr>
            <w:r>
              <w:rPr>
                <w:rFonts w:ascii="宋体" w:hAnsi="宋体"/>
                <w:sz w:val="18"/>
                <w:szCs w:val="18"/>
              </w:rPr>
              <w:t>Chinese Opera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7</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音乐鉴赏</w:t>
            </w:r>
          </w:p>
          <w:p w:rsidR="000E36C5" w:rsidRDefault="000E36C5">
            <w:pPr>
              <w:snapToGrid w:val="0"/>
              <w:jc w:val="left"/>
              <w:rPr>
                <w:rFonts w:ascii="宋体"/>
                <w:sz w:val="18"/>
                <w:szCs w:val="18"/>
              </w:rPr>
            </w:pPr>
            <w:r>
              <w:rPr>
                <w:rFonts w:ascii="宋体" w:hAnsi="宋体"/>
                <w:sz w:val="18"/>
                <w:szCs w:val="18"/>
              </w:rPr>
              <w:t>Music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8</w:t>
            </w:r>
          </w:p>
        </w:tc>
        <w:tc>
          <w:tcPr>
            <w:tcW w:w="2735" w:type="dxa"/>
            <w:vAlign w:val="center"/>
          </w:tcPr>
          <w:p w:rsidR="000E36C5" w:rsidRDefault="000E36C5">
            <w:pPr>
              <w:snapToGrid w:val="0"/>
              <w:jc w:val="left"/>
              <w:rPr>
                <w:rFonts w:ascii="宋体"/>
                <w:sz w:val="18"/>
                <w:szCs w:val="18"/>
              </w:rPr>
            </w:pPr>
            <w:r>
              <w:rPr>
                <w:rFonts w:ascii="宋体" w:hAnsi="宋体" w:hint="eastAsia"/>
                <w:sz w:val="18"/>
                <w:szCs w:val="18"/>
              </w:rPr>
              <w:t>影视鉴赏</w:t>
            </w:r>
          </w:p>
          <w:p w:rsidR="000E36C5" w:rsidRDefault="000E36C5">
            <w:pPr>
              <w:snapToGrid w:val="0"/>
              <w:jc w:val="left"/>
              <w:rPr>
                <w:rFonts w:ascii="宋体"/>
                <w:sz w:val="18"/>
                <w:szCs w:val="18"/>
              </w:rPr>
            </w:pPr>
            <w:r>
              <w:rPr>
                <w:rFonts w:ascii="宋体" w:hAnsi="宋体"/>
                <w:sz w:val="18"/>
                <w:szCs w:val="18"/>
              </w:rPr>
              <w:t>Film and TV Series Appreciation</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p>
        </w:tc>
        <w:tc>
          <w:tcPr>
            <w:tcW w:w="2735" w:type="dxa"/>
            <w:vAlign w:val="center"/>
          </w:tcPr>
          <w:p w:rsidR="000E36C5" w:rsidRPr="008F617B" w:rsidRDefault="000E36C5">
            <w:pPr>
              <w:snapToGrid w:val="0"/>
              <w:jc w:val="left"/>
              <w:rPr>
                <w:rFonts w:ascii="宋体"/>
                <w:sz w:val="18"/>
                <w:szCs w:val="18"/>
              </w:rPr>
            </w:pPr>
            <w:r w:rsidRPr="008F617B">
              <w:rPr>
                <w:rFonts w:ascii="宋体" w:hAnsi="宋体" w:hint="eastAsia"/>
                <w:sz w:val="18"/>
              </w:rPr>
              <w:t>大学生心理健康教育</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bl>
    <w:p w:rsidR="000E36C5" w:rsidRDefault="000E36C5" w:rsidP="008337EC">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（二）学科</w:t>
      </w:r>
      <w:r>
        <w:rPr>
          <w:rFonts w:ascii="黑体" w:eastAsia="黑体"/>
          <w:bCs/>
          <w:sz w:val="24"/>
        </w:rPr>
        <w:t>/</w:t>
      </w:r>
      <w:r>
        <w:rPr>
          <w:rFonts w:ascii="黑体" w:eastAsia="黑体" w:hint="eastAsia"/>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0E36C5">
        <w:trPr>
          <w:trHeight w:val="850"/>
          <w:tblHeader/>
          <w:jc w:val="center"/>
        </w:trPr>
        <w:tc>
          <w:tcPr>
            <w:tcW w:w="3863" w:type="dxa"/>
            <w:gridSpan w:val="2"/>
            <w:tcBorders>
              <w:tl2br w:val="single" w:sz="4" w:space="0" w:color="auto"/>
            </w:tcBorders>
            <w:vAlign w:val="center"/>
          </w:tcPr>
          <w:p w:rsidR="000E36C5" w:rsidRDefault="000E36C5">
            <w:pPr>
              <w:adjustRightInd w:val="0"/>
              <w:snapToGrid w:val="0"/>
              <w:jc w:val="right"/>
              <w:rPr>
                <w:rFonts w:ascii="宋体"/>
                <w:b/>
                <w:sz w:val="18"/>
                <w:szCs w:val="18"/>
              </w:rPr>
            </w:pPr>
            <w:r>
              <w:rPr>
                <w:rFonts w:ascii="宋体" w:hAnsi="宋体" w:hint="eastAsia"/>
                <w:b/>
                <w:sz w:val="18"/>
                <w:szCs w:val="18"/>
              </w:rPr>
              <w:t>毕业要求</w:t>
            </w:r>
          </w:p>
          <w:p w:rsidR="000E36C5" w:rsidRDefault="000E36C5">
            <w:pPr>
              <w:adjustRightInd w:val="0"/>
              <w:snapToGrid w:val="0"/>
              <w:jc w:val="center"/>
              <w:rPr>
                <w:rFonts w:ascii="宋体"/>
                <w:b/>
                <w:sz w:val="18"/>
                <w:szCs w:val="18"/>
              </w:rPr>
            </w:pPr>
          </w:p>
          <w:p w:rsidR="000E36C5" w:rsidRDefault="000E36C5">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0E36C5">
        <w:trPr>
          <w:trHeight w:val="510"/>
          <w:tblHeader/>
          <w:jc w:val="center"/>
        </w:trPr>
        <w:tc>
          <w:tcPr>
            <w:tcW w:w="1128" w:type="dxa"/>
            <w:vAlign w:val="center"/>
          </w:tcPr>
          <w:p w:rsidR="000E36C5" w:rsidRDefault="000E36C5">
            <w:pPr>
              <w:adjustRightInd w:val="0"/>
              <w:snapToGrid w:val="0"/>
              <w:jc w:val="center"/>
              <w:rPr>
                <w:rFonts w:ascii="宋体"/>
                <w:b/>
                <w:sz w:val="18"/>
                <w:szCs w:val="18"/>
              </w:rPr>
            </w:pPr>
            <w:r>
              <w:rPr>
                <w:rFonts w:ascii="宋体" w:hAnsi="宋体" w:hint="eastAsia"/>
                <w:b/>
                <w:sz w:val="18"/>
                <w:szCs w:val="18"/>
              </w:rPr>
              <w:lastRenderedPageBreak/>
              <w:t>课程号</w:t>
            </w:r>
          </w:p>
        </w:tc>
        <w:tc>
          <w:tcPr>
            <w:tcW w:w="2735" w:type="dxa"/>
            <w:vAlign w:val="center"/>
          </w:tcPr>
          <w:p w:rsidR="000E36C5" w:rsidRDefault="000E36C5">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0E36C5" w:rsidRDefault="000E36C5">
            <w:pPr>
              <w:adjustRightInd w:val="0"/>
              <w:snapToGrid w:val="0"/>
              <w:jc w:val="center"/>
              <w:rPr>
                <w:rFonts w:ascii="宋体" w:cs="AdobeHeitiStd-Regular"/>
                <w:b/>
                <w:kern w:val="0"/>
                <w:sz w:val="18"/>
                <w:szCs w:val="18"/>
              </w:rPr>
            </w:pPr>
          </w:p>
        </w:tc>
        <w:tc>
          <w:tcPr>
            <w:tcW w:w="572" w:type="dxa"/>
            <w:vAlign w:val="center"/>
          </w:tcPr>
          <w:p w:rsidR="000E36C5" w:rsidRDefault="000E36C5">
            <w:pPr>
              <w:adjustRightInd w:val="0"/>
              <w:snapToGrid w:val="0"/>
              <w:jc w:val="center"/>
              <w:rPr>
                <w:rFonts w:ascii="宋体" w:cs="AdobeHeitiStd-Regular"/>
                <w:b/>
                <w:kern w:val="0"/>
                <w:sz w:val="18"/>
                <w:szCs w:val="18"/>
              </w:rPr>
            </w:pPr>
          </w:p>
        </w:tc>
        <w:tc>
          <w:tcPr>
            <w:tcW w:w="576"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0E36C5" w:rsidRDefault="000E36C5">
            <w:pPr>
              <w:adjustRightInd w:val="0"/>
              <w:snapToGrid w:val="0"/>
              <w:jc w:val="center"/>
              <w:rPr>
                <w:rFonts w:ascii="宋体" w:cs="AdobeHeitiStd-Regular"/>
                <w:b/>
                <w:kern w:val="0"/>
                <w:sz w:val="18"/>
                <w:szCs w:val="18"/>
              </w:rPr>
            </w:pPr>
          </w:p>
        </w:tc>
        <w:tc>
          <w:tcPr>
            <w:tcW w:w="573" w:type="dxa"/>
            <w:vAlign w:val="center"/>
          </w:tcPr>
          <w:p w:rsidR="000E36C5" w:rsidRDefault="000E36C5">
            <w:pPr>
              <w:adjustRightInd w:val="0"/>
              <w:snapToGrid w:val="0"/>
              <w:jc w:val="center"/>
              <w:rPr>
                <w:rFonts w:ascii="宋体" w:cs="AdobeHeitiStd-Regular"/>
                <w:b/>
                <w:kern w:val="0"/>
                <w:sz w:val="18"/>
                <w:szCs w:val="18"/>
              </w:rPr>
            </w:pP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0E36C5" w:rsidRDefault="000E36C5">
            <w:pPr>
              <w:adjustRightInd w:val="0"/>
              <w:snapToGrid w:val="0"/>
              <w:jc w:val="center"/>
              <w:rPr>
                <w:rFonts w:ascii="宋体" w:cs="AdobeHeitiStd-Regular"/>
                <w:b/>
                <w:kern w:val="0"/>
                <w:sz w:val="18"/>
                <w:szCs w:val="18"/>
              </w:rPr>
            </w:pPr>
          </w:p>
        </w:tc>
        <w:tc>
          <w:tcPr>
            <w:tcW w:w="573" w:type="dxa"/>
            <w:vAlign w:val="center"/>
          </w:tcPr>
          <w:p w:rsidR="000E36C5" w:rsidRDefault="000E36C5">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w:t>
            </w: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91DFC</w:t>
            </w:r>
            <w:r>
              <w:rPr>
                <w:rFonts w:ascii="宋体"/>
                <w:sz w:val="18"/>
                <w:szCs w:val="18"/>
              </w:rPr>
              <w:t>00</w:t>
            </w:r>
            <w:r>
              <w:rPr>
                <w:rFonts w:ascii="宋体" w:hAnsi="宋体"/>
                <w:sz w:val="18"/>
                <w:szCs w:val="18"/>
              </w:rPr>
              <w:t>002</w:t>
            </w:r>
          </w:p>
        </w:tc>
        <w:tc>
          <w:tcPr>
            <w:tcW w:w="273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（微积分</w:t>
            </w:r>
            <w:r>
              <w:rPr>
                <w:rFonts w:ascii="宋体" w:hAnsi="宋体"/>
                <w:color w:val="000000"/>
                <w:sz w:val="18"/>
                <w:szCs w:val="18"/>
              </w:rPr>
              <w:t>1</w:t>
            </w:r>
            <w:r>
              <w:rPr>
                <w:rFonts w:ascii="宋体" w:hAnsi="宋体" w:hint="eastAsia"/>
                <w:color w:val="000000"/>
                <w:sz w:val="18"/>
                <w:szCs w:val="18"/>
              </w:rPr>
              <w:t>）</w:t>
            </w:r>
          </w:p>
          <w:p w:rsidR="000E36C5" w:rsidRDefault="000E36C5">
            <w:pPr>
              <w:snapToGrid w:val="0"/>
              <w:rPr>
                <w:rFonts w:ascii="宋体"/>
                <w:color w:val="000000"/>
                <w:sz w:val="18"/>
                <w:szCs w:val="18"/>
              </w:rPr>
            </w:pPr>
            <w:r>
              <w:rPr>
                <w:rFonts w:ascii="宋体" w:hAnsi="宋体"/>
                <w:color w:val="000000"/>
                <w:sz w:val="18"/>
                <w:szCs w:val="18"/>
              </w:rPr>
              <w:t>College Mathematics B (Calculus 1)</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91DFC</w:t>
            </w:r>
            <w:r>
              <w:rPr>
                <w:rFonts w:ascii="宋体"/>
                <w:sz w:val="18"/>
                <w:szCs w:val="18"/>
              </w:rPr>
              <w:t>000</w:t>
            </w:r>
            <w:r>
              <w:rPr>
                <w:rFonts w:ascii="宋体" w:hAnsi="宋体"/>
                <w:sz w:val="18"/>
                <w:szCs w:val="18"/>
              </w:rPr>
              <w:t>03</w:t>
            </w:r>
          </w:p>
        </w:tc>
        <w:tc>
          <w:tcPr>
            <w:tcW w:w="273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（微积分</w:t>
            </w:r>
            <w:r>
              <w:rPr>
                <w:rFonts w:ascii="宋体" w:hAnsi="宋体"/>
                <w:color w:val="000000"/>
                <w:sz w:val="18"/>
                <w:szCs w:val="18"/>
              </w:rPr>
              <w:t>2</w:t>
            </w:r>
            <w:r>
              <w:rPr>
                <w:rFonts w:ascii="宋体" w:hAnsi="宋体" w:hint="eastAsia"/>
                <w:color w:val="000000"/>
                <w:sz w:val="18"/>
                <w:szCs w:val="18"/>
              </w:rPr>
              <w:t>）</w:t>
            </w:r>
          </w:p>
          <w:p w:rsidR="000E36C5" w:rsidRDefault="000E36C5">
            <w:pPr>
              <w:snapToGrid w:val="0"/>
              <w:rPr>
                <w:rFonts w:ascii="宋体"/>
                <w:color w:val="000000"/>
                <w:sz w:val="18"/>
                <w:szCs w:val="18"/>
              </w:rPr>
            </w:pPr>
            <w:r>
              <w:rPr>
                <w:rFonts w:ascii="宋体" w:hAnsi="宋体"/>
                <w:color w:val="000000"/>
                <w:sz w:val="18"/>
                <w:szCs w:val="18"/>
              </w:rPr>
              <w:t>College Mathematics B (Calculus 2)</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sz w:val="18"/>
                <w:szCs w:val="18"/>
              </w:rPr>
            </w:pPr>
            <w:r>
              <w:rPr>
                <w:rFonts w:ascii="宋体" w:hAnsi="宋体"/>
                <w:sz w:val="18"/>
                <w:szCs w:val="18"/>
              </w:rPr>
              <w:t>91DFC0</w:t>
            </w:r>
            <w:r>
              <w:rPr>
                <w:rFonts w:ascii="宋体"/>
                <w:sz w:val="18"/>
                <w:szCs w:val="18"/>
              </w:rPr>
              <w:t>00</w:t>
            </w:r>
            <w:r>
              <w:rPr>
                <w:rFonts w:ascii="宋体" w:hAnsi="宋体"/>
                <w:sz w:val="18"/>
                <w:szCs w:val="18"/>
              </w:rPr>
              <w:t>04</w:t>
            </w:r>
          </w:p>
        </w:tc>
        <w:tc>
          <w:tcPr>
            <w:tcW w:w="2735" w:type="dxa"/>
            <w:vAlign w:val="center"/>
          </w:tcPr>
          <w:p w:rsidR="000E36C5" w:rsidRDefault="000E36C5">
            <w:pPr>
              <w:snapToGrid w:val="0"/>
              <w:rPr>
                <w:rFonts w:ascii="宋体"/>
                <w:color w:val="000000"/>
                <w:sz w:val="18"/>
                <w:szCs w:val="18"/>
              </w:rPr>
            </w:pPr>
            <w:r>
              <w:rPr>
                <w:rFonts w:ascii="宋体" w:hAnsi="宋体" w:hint="eastAsia"/>
                <w:color w:val="000000"/>
                <w:sz w:val="18"/>
                <w:szCs w:val="18"/>
              </w:rPr>
              <w:t>大学数学</w:t>
            </w:r>
            <w:r>
              <w:rPr>
                <w:rFonts w:ascii="宋体" w:hAnsi="宋体"/>
                <w:color w:val="000000"/>
                <w:sz w:val="18"/>
                <w:szCs w:val="18"/>
              </w:rPr>
              <w:t>B</w:t>
            </w:r>
            <w:r>
              <w:rPr>
                <w:rFonts w:ascii="宋体" w:hAnsi="宋体" w:hint="eastAsia"/>
                <w:color w:val="000000"/>
                <w:sz w:val="18"/>
                <w:szCs w:val="18"/>
              </w:rPr>
              <w:t>（线性代数）</w:t>
            </w:r>
          </w:p>
          <w:p w:rsidR="000E36C5" w:rsidRDefault="000E36C5">
            <w:pPr>
              <w:snapToGrid w:val="0"/>
              <w:rPr>
                <w:rFonts w:ascii="宋体"/>
                <w:color w:val="000000"/>
                <w:sz w:val="18"/>
                <w:szCs w:val="18"/>
              </w:rPr>
            </w:pPr>
            <w:r>
              <w:rPr>
                <w:rFonts w:ascii="宋体" w:hAnsi="宋体"/>
                <w:color w:val="000000"/>
                <w:sz w:val="18"/>
                <w:szCs w:val="18"/>
              </w:rPr>
              <w:t>College Mathematics B (Linear Algebra)</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jc w:val="center"/>
              <w:rPr>
                <w:rFonts w:ascii="宋体"/>
                <w:sz w:val="18"/>
                <w:szCs w:val="20"/>
              </w:rPr>
            </w:pPr>
            <w:r>
              <w:rPr>
                <w:rFonts w:ascii="宋体" w:hAnsi="宋体"/>
                <w:sz w:val="18"/>
                <w:szCs w:val="18"/>
              </w:rPr>
              <w:t>91DFC0</w:t>
            </w:r>
            <w:r>
              <w:rPr>
                <w:rFonts w:ascii="宋体"/>
                <w:sz w:val="18"/>
                <w:szCs w:val="18"/>
              </w:rPr>
              <w:t>00</w:t>
            </w:r>
            <w:r>
              <w:rPr>
                <w:rFonts w:ascii="宋体"/>
                <w:sz w:val="18"/>
                <w:szCs w:val="20"/>
              </w:rPr>
              <w:t>05</w:t>
            </w:r>
          </w:p>
        </w:tc>
        <w:tc>
          <w:tcPr>
            <w:tcW w:w="2735" w:type="dxa"/>
            <w:vAlign w:val="center"/>
          </w:tcPr>
          <w:p w:rsidR="000E36C5" w:rsidRDefault="000E36C5">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0E36C5" w:rsidRDefault="000E36C5">
            <w:pPr>
              <w:adjustRightInd w:val="0"/>
              <w:snapToGrid w:val="0"/>
              <w:rPr>
                <w:rFonts w:ascii="宋体"/>
                <w:sz w:val="18"/>
                <w:szCs w:val="20"/>
              </w:rPr>
            </w:pPr>
            <w:r>
              <w:rPr>
                <w:rFonts w:ascii="宋体" w:hAnsi="宋体"/>
                <w:sz w:val="18"/>
                <w:szCs w:val="18"/>
              </w:rPr>
              <w:t>College mathematics B (calculus4)</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0E36C5" w:rsidRPr="00EF4531" w:rsidRDefault="000E36C5" w:rsidP="00535BCE">
            <w:pPr>
              <w:autoSpaceDE w:val="0"/>
              <w:autoSpaceDN w:val="0"/>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2"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6"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p>
        </w:tc>
        <w:tc>
          <w:tcPr>
            <w:tcW w:w="573" w:type="dxa"/>
            <w:vAlign w:val="center"/>
          </w:tcPr>
          <w:p w:rsidR="000E36C5" w:rsidRPr="00EF4531" w:rsidRDefault="000E36C5" w:rsidP="00535BCE">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04DFC00001</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管理学</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6"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04DFC00302</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hint="eastAsia"/>
                <w:color w:val="000000"/>
                <w:sz w:val="18"/>
                <w:szCs w:val="18"/>
                <w:lang w:val="zh-CN"/>
              </w:rPr>
              <w:t>会计学</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6"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sz w:val="18"/>
                <w:szCs w:val="18"/>
              </w:rPr>
              <w:t>04DFC00301</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Marketing</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sz w:val="18"/>
                <w:szCs w:val="18"/>
              </w:rPr>
              <w:t>04DFC00303</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Microeconomics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sz w:val="18"/>
                <w:szCs w:val="18"/>
              </w:rPr>
              <w:t>04DFC00304</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Management Information Systems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04SDC14001</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Human resource management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04SDC14002</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Quantitative and Qualit</w:t>
            </w:r>
            <w:r>
              <w:rPr>
                <w:rFonts w:ascii="宋体" w:hAnsi="宋体" w:cs="宋体"/>
                <w:color w:val="000000"/>
                <w:sz w:val="18"/>
                <w:szCs w:val="18"/>
              </w:rPr>
              <w:t>at</w:t>
            </w:r>
            <w:r>
              <w:rPr>
                <w:rFonts w:ascii="宋体" w:hAnsi="宋体" w:cs="宋体"/>
                <w:color w:val="000000"/>
                <w:sz w:val="18"/>
                <w:szCs w:val="18"/>
                <w:lang w:val="zh-CN"/>
              </w:rPr>
              <w:t>ive Analysis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04SDC14003</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Organi</w:t>
            </w:r>
            <w:r>
              <w:rPr>
                <w:rFonts w:ascii="宋体" w:hAnsi="宋体" w:cs="宋体"/>
                <w:color w:val="000000"/>
                <w:sz w:val="18"/>
                <w:szCs w:val="18"/>
              </w:rPr>
              <w:t>z</w:t>
            </w:r>
            <w:r>
              <w:rPr>
                <w:rFonts w:ascii="宋体" w:hAnsi="宋体" w:cs="宋体"/>
                <w:color w:val="000000"/>
                <w:sz w:val="18"/>
                <w:szCs w:val="18"/>
                <w:lang w:val="zh-CN"/>
              </w:rPr>
              <w:t>ational Behaviour</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04SDC14004</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Introduction to Reward Management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lastRenderedPageBreak/>
              <w:t>04SDC14005</w:t>
            </w:r>
          </w:p>
        </w:tc>
        <w:tc>
          <w:tcPr>
            <w:tcW w:w="27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Management of the Employment Relationship</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04SDC14006</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Employment Law: Contracts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04SDC14007</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Health &amp; Safety</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s="AdobeSongStd-Light"/>
                <w:color w:val="000000"/>
                <w:kern w:val="0"/>
                <w:sz w:val="18"/>
                <w:szCs w:val="18"/>
              </w:rPr>
            </w:pPr>
          </w:p>
        </w:tc>
        <w:tc>
          <w:tcPr>
            <w:tcW w:w="576"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c>
          <w:tcPr>
            <w:tcW w:w="573" w:type="dxa"/>
            <w:vAlign w:val="center"/>
          </w:tcPr>
          <w:p w:rsidR="000E36C5" w:rsidRDefault="000E36C5">
            <w:pPr>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04SDC14008</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Working  with People</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olor w:val="00000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04SDC14009</w:t>
            </w:r>
          </w:p>
        </w:tc>
        <w:tc>
          <w:tcPr>
            <w:tcW w:w="27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Learning and Change in Organizations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olor w:val="00000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04SDC14010</w:t>
            </w:r>
          </w:p>
        </w:tc>
        <w:tc>
          <w:tcPr>
            <w:tcW w:w="27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Employment Law : Operation of Relationship, Equality and Breakdown</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olor w:val="00000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snapToGrid w:val="0"/>
              <w:jc w:val="center"/>
              <w:rPr>
                <w:rFonts w:ascii="宋体"/>
                <w:color w:val="000000"/>
                <w:sz w:val="18"/>
                <w:szCs w:val="18"/>
              </w:rPr>
            </w:pPr>
            <w:r>
              <w:rPr>
                <w:rFonts w:ascii="宋体"/>
                <w:color w:val="000000"/>
                <w:sz w:val="18"/>
                <w:szCs w:val="18"/>
              </w:rPr>
              <w:t>04SDC14011</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Introduction to Industrial Relations</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djustRightInd w:val="0"/>
              <w:snapToGrid w:val="0"/>
              <w:jc w:val="center"/>
              <w:rPr>
                <w:rFonts w:ascii="宋体"/>
                <w:color w:val="00000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color w:val="000000"/>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04SDC14012</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Economic and Social Policy</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6"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04SDC14013</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Strategic HRM</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cs="AdobeSongStd-Light"/>
                <w:kern w:val="0"/>
                <w:sz w:val="18"/>
                <w:szCs w:val="18"/>
              </w:rPr>
            </w:pPr>
          </w:p>
        </w:tc>
        <w:tc>
          <w:tcPr>
            <w:tcW w:w="576"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c>
          <w:tcPr>
            <w:tcW w:w="573" w:type="dxa"/>
            <w:vAlign w:val="center"/>
          </w:tcPr>
          <w:p w:rsidR="000E36C5" w:rsidRDefault="000E36C5">
            <w:pPr>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04SDC14014</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Organi</w:t>
            </w:r>
            <w:r>
              <w:rPr>
                <w:rFonts w:ascii="宋体" w:hAnsi="宋体" w:cs="宋体"/>
                <w:color w:val="000000"/>
                <w:sz w:val="18"/>
                <w:szCs w:val="18"/>
              </w:rPr>
              <w:t>z</w:t>
            </w:r>
            <w:r>
              <w:rPr>
                <w:rFonts w:ascii="宋体" w:hAnsi="宋体" w:cs="宋体"/>
                <w:color w:val="000000"/>
                <w:sz w:val="18"/>
                <w:szCs w:val="18"/>
                <w:lang w:val="zh-CN"/>
              </w:rPr>
              <w:t xml:space="preserve">ational Development </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04SDC14015</w:t>
            </w:r>
          </w:p>
        </w:tc>
        <w:tc>
          <w:tcPr>
            <w:tcW w:w="27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 xml:space="preserve">Public Relations and Social Media </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04SDC14016</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Project Management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04SDC14017</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 xml:space="preserve">Contemporary Issues in HRM </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lastRenderedPageBreak/>
              <w:t>04SDC14018</w:t>
            </w:r>
          </w:p>
        </w:tc>
        <w:tc>
          <w:tcPr>
            <w:tcW w:w="2735" w:type="dxa"/>
            <w:vAlign w:val="center"/>
          </w:tcPr>
          <w:p w:rsidR="000E36C5" w:rsidRDefault="000E36C5">
            <w:pPr>
              <w:widowControl/>
              <w:adjustRightInd w:val="0"/>
              <w:snapToGrid w:val="0"/>
              <w:jc w:val="left"/>
              <w:rPr>
                <w:rFonts w:ascii="宋体" w:cs="宋体"/>
                <w:color w:val="000000"/>
                <w:sz w:val="18"/>
                <w:szCs w:val="18"/>
                <w:lang w:val="zh-CN"/>
              </w:rPr>
            </w:pPr>
            <w:r>
              <w:rPr>
                <w:rFonts w:ascii="宋体" w:hAnsi="宋体" w:cs="宋体"/>
                <w:color w:val="000000"/>
                <w:sz w:val="18"/>
                <w:szCs w:val="18"/>
                <w:lang w:val="zh-CN"/>
              </w:rPr>
              <w:t>International HRM</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widowControl/>
              <w:snapToGrid w:val="0"/>
              <w:jc w:val="center"/>
              <w:rPr>
                <w:rFonts w:ascii="宋体"/>
                <w:color w:val="000000"/>
                <w:sz w:val="18"/>
                <w:szCs w:val="18"/>
              </w:rPr>
            </w:pPr>
            <w:r>
              <w:rPr>
                <w:rFonts w:ascii="宋体"/>
                <w:color w:val="000000"/>
                <w:sz w:val="18"/>
                <w:szCs w:val="18"/>
              </w:rPr>
              <w:t>04SDC14019</w:t>
            </w:r>
          </w:p>
        </w:tc>
        <w:tc>
          <w:tcPr>
            <w:tcW w:w="2735" w:type="dxa"/>
            <w:vAlign w:val="center"/>
          </w:tcPr>
          <w:p w:rsidR="000E36C5" w:rsidRDefault="000E36C5">
            <w:pPr>
              <w:widowControl/>
              <w:adjustRightInd w:val="0"/>
              <w:snapToGrid w:val="0"/>
              <w:jc w:val="left"/>
              <w:rPr>
                <w:rFonts w:ascii="宋体" w:cs="宋体"/>
                <w:color w:val="000000"/>
                <w:sz w:val="18"/>
                <w:szCs w:val="18"/>
              </w:rPr>
            </w:pPr>
            <w:r>
              <w:rPr>
                <w:rFonts w:ascii="宋体" w:hAnsi="宋体" w:cs="宋体"/>
                <w:color w:val="000000"/>
                <w:sz w:val="18"/>
                <w:szCs w:val="18"/>
              </w:rPr>
              <w:t>Contemporary Issues in Industrial Relations</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r>
              <w:rPr>
                <w:rFonts w:ascii="宋体" w:hint="eastAsia"/>
                <w:sz w:val="18"/>
                <w:szCs w:val="20"/>
              </w:rPr>
              <w:t>√</w:t>
            </w: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djustRightInd w:val="0"/>
              <w:snapToGrid w:val="0"/>
              <w:jc w:val="center"/>
              <w:rPr>
                <w:rFonts w:ascii="宋体"/>
                <w:sz w:val="18"/>
                <w:szCs w:val="18"/>
              </w:rPr>
            </w:pPr>
          </w:p>
        </w:tc>
        <w:tc>
          <w:tcPr>
            <w:tcW w:w="2735"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r w:rsidR="000E36C5">
        <w:trPr>
          <w:trHeight w:val="510"/>
          <w:jc w:val="center"/>
        </w:trPr>
        <w:tc>
          <w:tcPr>
            <w:tcW w:w="1128" w:type="dxa"/>
            <w:vAlign w:val="center"/>
          </w:tcPr>
          <w:p w:rsidR="000E36C5" w:rsidRDefault="000E36C5">
            <w:pPr>
              <w:adjustRightInd w:val="0"/>
              <w:snapToGrid w:val="0"/>
              <w:jc w:val="center"/>
              <w:rPr>
                <w:rFonts w:ascii="宋体"/>
                <w:sz w:val="18"/>
                <w:szCs w:val="18"/>
              </w:rPr>
            </w:pPr>
          </w:p>
        </w:tc>
        <w:tc>
          <w:tcPr>
            <w:tcW w:w="2735" w:type="dxa"/>
            <w:vAlign w:val="center"/>
          </w:tcPr>
          <w:p w:rsidR="000E36C5" w:rsidRDefault="000E36C5">
            <w:pPr>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djustRightInd w:val="0"/>
              <w:snapToGrid w:val="0"/>
              <w:jc w:val="center"/>
              <w:rPr>
                <w:rFonts w:ascii="宋体"/>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2"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6"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sz w:val="18"/>
                <w:szCs w:val="20"/>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c>
          <w:tcPr>
            <w:tcW w:w="573" w:type="dxa"/>
            <w:vAlign w:val="center"/>
          </w:tcPr>
          <w:p w:rsidR="000E36C5" w:rsidRDefault="000E36C5">
            <w:pPr>
              <w:autoSpaceDE w:val="0"/>
              <w:autoSpaceDN w:val="0"/>
              <w:adjustRightInd w:val="0"/>
              <w:snapToGrid w:val="0"/>
              <w:jc w:val="center"/>
              <w:rPr>
                <w:rFonts w:ascii="宋体" w:cs="AdobeSongStd-Light"/>
                <w:kern w:val="0"/>
                <w:sz w:val="18"/>
                <w:szCs w:val="18"/>
              </w:rPr>
            </w:pPr>
          </w:p>
        </w:tc>
      </w:tr>
    </w:tbl>
    <w:p w:rsidR="000E36C5" w:rsidRDefault="000E36C5">
      <w:pPr>
        <w:widowControl/>
        <w:jc w:val="left"/>
        <w:rPr>
          <w:rFonts w:asci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0E36C5" w:rsidRDefault="000E36C5">
      <w:pPr>
        <w:widowControl/>
        <w:jc w:val="left"/>
        <w:rPr>
          <w:rFonts w:ascii="宋体"/>
          <w:bCs/>
          <w:szCs w:val="21"/>
        </w:rPr>
      </w:pPr>
      <w:r>
        <w:rPr>
          <w:rFonts w:ascii="仿宋" w:eastAsia="仿宋" w:hAnsi="仿宋" w:hint="eastAsia"/>
          <w:i/>
          <w:color w:val="FF0000"/>
          <w:sz w:val="24"/>
          <w:szCs w:val="21"/>
          <w:highlight w:val="yellow"/>
        </w:rPr>
        <w:t>【各专业应根据毕业要求与课程目标、课程内容与课程目标的对应关系编制本表，各专业开设学科、专业核心课程（必修课）应对毕业要求达成具有一定支撑作用。】</w:t>
      </w:r>
    </w:p>
    <w:p w:rsidR="000E36C5" w:rsidRDefault="000E36C5">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0E36C5" w:rsidRDefault="00F035B9">
      <w:pPr>
        <w:widowControl/>
        <w:jc w:val="left"/>
        <w:rPr>
          <w:rFonts w:ascii="黑体" w:eastAsia="黑体"/>
          <w:bCs/>
          <w:sz w:val="24"/>
        </w:rPr>
      </w:pPr>
      <w:r>
        <w:rPr>
          <w:rFonts w:ascii="黑体" w:eastAsia="黑体"/>
          <w:bCs/>
          <w:sz w:val="24"/>
        </w:rPr>
      </w:r>
      <w:r>
        <w:rPr>
          <w:rFonts w:ascii="黑体" w:eastAsia="黑体"/>
          <w:bCs/>
          <w:sz w:val="24"/>
        </w:rPr>
        <w:pict>
          <v:group id="画布 1" o:spid="_x0000_s1026" editas="canvas" style="width:688.5pt;height:376.95pt;mso-position-horizontal-relative:char;mso-position-vertical-relative:line" coordsize="87439,4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7872" stroked="t" strokecolor="gray" strokeweight=".25pt"/>
            <v:line id="直接连接符 2" o:spid="_x0000_s1028" style="position:absolute" from="362,18658" to="86762,18658" o:connectortype="straight" strokecolor="#4579b8"/>
            <v:line id="直接连接符 3" o:spid="_x0000_s1029" style="position:absolute" from="359,47420" to="86759,47420" o:connectortype="straight" strokecolor="#4579b8"/>
            <v:line id="直接连接符 4" o:spid="_x0000_s1030" style="position:absolute" from="5601,646" to="5601,47452" o:connectortype="straight" strokecolor="#4579b8"/>
            <v:line id="直接连接符 5" o:spid="_x0000_s1031" style="position:absolute" from="15729,641" to="15729,47447" o:connectortype="straight" strokecolor="#4579b8"/>
            <v:line id="直接连接符 6" o:spid="_x0000_s1032" style="position:absolute" from="25857,641" to="25857,47447" o:connectortype="straight" strokecolor="#4579b8"/>
            <v:line id="直接连接符 7" o:spid="_x0000_s1033" style="position:absolute" from="35985,641" to="35985,47447" o:connectortype="straight" strokecolor="#4579b8"/>
            <v:line id="直接连接符 8" o:spid="_x0000_s1034" style="position:absolute" from="46114,641" to="46114,47447" o:connectortype="straight" strokecolor="#4579b8"/>
            <v:line id="直接连接符 9" o:spid="_x0000_s1035" style="position:absolute" from="56242,641" to="56242,47447" o:connectortype="straight" strokecolor="#4579b8"/>
            <v:line id="直接连接符 10" o:spid="_x0000_s1036" style="position:absolute" from="76498,641" to="76498,47447" o:connectortype="straight" strokecolor="#4579b8"/>
            <v:line id="直接连接符 11" o:spid="_x0000_s1037" style="position:absolute" from="66370,641" to="66370,47447" o:connectortype="straight" strokecolor="#4579b8"/>
            <v:line id="直接连接符 12" o:spid="_x0000_s1038" style="position:absolute" from="86627,641" to="86627,47447" o:connectortype="straight" strokecolor="#4579b8"/>
            <v:line id="直接连接符 13" o:spid="_x0000_s1039" style="position:absolute" from="359,4286" to="86759,4286" o:connectortype="straight" strokecolor="#4579b8"/>
            <v:line id="直接连接符 14" o:spid="_x0000_s1040" style="position:absolute" from="359,33041" to="86759,33041" o:connectortype="straight" strokecolor="#4579b8"/>
            <v:rect id="矩形 15" o:spid="_x0000_s1041" style="position:absolute;left:359;top:4286;width:5242;height:14372;v-text-anchor:middle" fillcolor="#ffbe86" strokecolor="#f68c36">
              <v:fill color2="#ffebdb" rotate="t" angle="180" colors="0 #ffbe86;22938f #ffd0aa;1 #ffebdb" focus="100%" type="gradient"/>
              <v:shadow on="t" color="black" opacity="24903f" origin=",.5" offset="0,.55556mm"/>
              <v:textbox>
                <w:txbxContent>
                  <w:p w:rsidR="000E36C5" w:rsidRDefault="000E36C5">
                    <w:pPr>
                      <w:jc w:val="center"/>
                      <w:rPr>
                        <w:b/>
                        <w:color w:val="000000"/>
                        <w:sz w:val="18"/>
                        <w:szCs w:val="18"/>
                      </w:rPr>
                    </w:pPr>
                    <w:r>
                      <w:rPr>
                        <w:rFonts w:hint="eastAsia"/>
                        <w:b/>
                        <w:color w:val="000000"/>
                        <w:sz w:val="18"/>
                        <w:szCs w:val="18"/>
                      </w:rPr>
                      <w:t>通识教育课程</w:t>
                    </w:r>
                  </w:p>
                </w:txbxContent>
              </v:textbox>
            </v:rect>
            <v:rect id="矩形 16" o:spid="_x0000_s1042" style="position:absolute;left:362;top:18658;width:5241;height:14372;v-text-anchor:middle" fillcolor="#c9b5e8" strokecolor="#795d9b">
              <v:fill color2="#f0eaf9" rotate="t" angle="180" colors="0 #c9b5e8;22938f #d9cbee;1 #f0eaf9" focus="100%" type="gradient"/>
              <v:shadow on="t" color="black" opacity="24903f" origin=",.5" offset="0,.55556mm"/>
              <v:textbox>
                <w:txbxContent>
                  <w:p w:rsidR="000E36C5" w:rsidRDefault="000E36C5">
                    <w:pPr>
                      <w:jc w:val="center"/>
                      <w:rPr>
                        <w:b/>
                        <w:color w:val="000000"/>
                        <w:sz w:val="18"/>
                        <w:szCs w:val="18"/>
                      </w:rPr>
                    </w:pPr>
                    <w:r>
                      <w:rPr>
                        <w:rFonts w:hint="eastAsia"/>
                        <w:b/>
                        <w:color w:val="000000"/>
                        <w:sz w:val="18"/>
                        <w:szCs w:val="18"/>
                      </w:rPr>
                      <w:t>学科基础课程</w:t>
                    </w:r>
                  </w:p>
                </w:txbxContent>
              </v:textbox>
            </v:rect>
            <v:rect id="矩形 17" o:spid="_x0000_s1043" style="position:absolute;left:359;top:33041;width:5242;height:14373;v-text-anchor:middle" fillcolor="#ffa2a1" strokecolor="#bc4542">
              <v:fill color2="#ffe5e5" rotate="t" angle="180" colors="0 #ffa2a1;22938f #ffbebd;1 #ffe5e5" focus="100%" type="gradient"/>
              <v:shadow on="t" color="black" opacity="24903f" origin=",.5" offset="0,.55556mm"/>
              <v:textbox>
                <w:txbxContent>
                  <w:p w:rsidR="000E36C5" w:rsidRDefault="000E36C5">
                    <w:pPr>
                      <w:jc w:val="center"/>
                      <w:rPr>
                        <w:b/>
                        <w:color w:val="000000"/>
                        <w:sz w:val="18"/>
                        <w:szCs w:val="18"/>
                      </w:rPr>
                    </w:pPr>
                    <w:r>
                      <w:rPr>
                        <w:rFonts w:hint="eastAsia"/>
                        <w:b/>
                        <w:color w:val="000000"/>
                        <w:sz w:val="18"/>
                        <w:szCs w:val="18"/>
                      </w:rPr>
                      <w:t>专业发展课程</w:t>
                    </w:r>
                  </w:p>
                </w:txbxContent>
              </v:textbox>
            </v:rect>
            <v:rect id="矩形 18" o:spid="_x0000_s1044" style="position:absolute;left:7437;top:6975;width:36930;height:2161;v-text-anchor:middle" fillcolor="#ffbe86" strokecolor="#f68c36">
              <v:fill color2="#ffebdb" rotate="t" angle="180" colors="0 #ffbe86;22938f #ffd0aa;1 #ffebdb" focus="100%" type="gradient"/>
              <v:shadow on="t" color="black" opacity="24903f" origin=",.5" offset="0,.55556mm"/>
              <v:textbox inset="1mm,1mm,1mm,1mm">
                <w:txbxContent>
                  <w:p w:rsidR="000E36C5" w:rsidRDefault="000E36C5">
                    <w:pPr>
                      <w:snapToGrid w:val="0"/>
                      <w:spacing w:line="360" w:lineRule="auto"/>
                      <w:jc w:val="center"/>
                      <w:rPr>
                        <w:rFonts w:ascii="宋体"/>
                        <w:color w:val="000000"/>
                        <w:sz w:val="18"/>
                        <w:szCs w:val="18"/>
                      </w:rPr>
                    </w:pPr>
                    <w:r>
                      <w:rPr>
                        <w:rFonts w:ascii="宋体" w:hAnsi="宋体" w:hint="eastAsia"/>
                        <w:color w:val="000000"/>
                        <w:sz w:val="18"/>
                        <w:szCs w:val="18"/>
                      </w:rPr>
                      <w:t>大学英语（</w:t>
                    </w:r>
                    <w:r>
                      <w:rPr>
                        <w:rFonts w:ascii="宋体" w:hAnsi="宋体"/>
                        <w:color w:val="000000"/>
                        <w:sz w:val="18"/>
                        <w:szCs w:val="18"/>
                      </w:rPr>
                      <w:t>1-4</w:t>
                    </w:r>
                    <w:r>
                      <w:rPr>
                        <w:rFonts w:ascii="宋体" w:hAnsi="宋体" w:hint="eastAsia"/>
                        <w:color w:val="000000"/>
                        <w:sz w:val="18"/>
                        <w:szCs w:val="18"/>
                      </w:rPr>
                      <w:t>），大学体育（</w:t>
                    </w:r>
                    <w:r>
                      <w:rPr>
                        <w:rFonts w:ascii="宋体" w:hAnsi="宋体"/>
                        <w:color w:val="000000"/>
                        <w:sz w:val="18"/>
                        <w:szCs w:val="18"/>
                      </w:rPr>
                      <w:t>1-4</w:t>
                    </w:r>
                    <w:r>
                      <w:rPr>
                        <w:rFonts w:ascii="宋体" w:hAnsi="宋体" w:hint="eastAsia"/>
                        <w:color w:val="000000"/>
                        <w:sz w:val="18"/>
                        <w:szCs w:val="18"/>
                      </w:rPr>
                      <w:t>）</w:t>
                    </w:r>
                  </w:p>
                </w:txbxContent>
              </v:textbox>
            </v:rect>
            <v:rect id="矩形 19" o:spid="_x0000_s1045" style="position:absolute;left:5603;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第一学期</w:t>
                    </w:r>
                  </w:p>
                </w:txbxContent>
              </v:textbox>
            </v:rect>
            <v:rect id="矩形 20" o:spid="_x0000_s1046" style="position:absolute;left:15748;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第二学期</w:t>
                    </w:r>
                  </w:p>
                </w:txbxContent>
              </v:textbox>
            </v:rect>
            <v:rect id="矩形 21" o:spid="_x0000_s1047" style="position:absolute;left:25893;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第三学期</w:t>
                    </w:r>
                  </w:p>
                </w:txbxContent>
              </v:textbox>
            </v:rect>
            <v:rect id="矩形 22" o:spid="_x0000_s1048" style="position:absolute;left:36038;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第四学期</w:t>
                    </w:r>
                  </w:p>
                </w:txbxContent>
              </v:textbox>
            </v:rect>
            <v:rect id="矩形 23" o:spid="_x0000_s1049" style="position:absolute;left:46179;top:811;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第五学期</w:t>
                    </w:r>
                  </w:p>
                </w:txbxContent>
              </v:textbox>
            </v:rect>
            <v:rect id="矩形 24" o:spid="_x0000_s1050" style="position:absolute;left:56327;top:811;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第六学期</w:t>
                    </w:r>
                  </w:p>
                </w:txbxContent>
              </v:textbox>
            </v:rect>
            <v:rect id="矩形 25" o:spid="_x0000_s1051" style="position:absolute;left:66474;top:810;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第七学期</w:t>
                    </w:r>
                  </w:p>
                </w:txbxContent>
              </v:textbox>
            </v:rect>
            <v:rect id="矩形 26" o:spid="_x0000_s1052" style="position:absolute;left:76528;top:812;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第八学期</w:t>
                    </w:r>
                  </w:p>
                </w:txbxContent>
              </v:textbox>
            </v:rect>
            <v:rect id="矩形 27" o:spid="_x0000_s1053" style="position:absolute;left:7437;top:4476;width:77400;height:2160;v-text-anchor:middle" fillcolor="#ffa2a1" strokecolor="#bc4542">
              <v:fill color2="#ffe5e5" rotate="t" angle="180" colors="0 #ffa2a1;22938f #ffbebd;1 #ffe5e5" focus="100%" type="gradient"/>
              <v:shadow on="t" color="black" opacity="24903f" origin=",.5" offset="0,.55556mm"/>
              <v:textbox inset="1mm,1mm,1mm,1mm">
                <w:txbxContent>
                  <w:p w:rsidR="000E36C5" w:rsidRDefault="000E36C5">
                    <w:pPr>
                      <w:snapToGrid w:val="0"/>
                      <w:spacing w:line="360" w:lineRule="auto"/>
                      <w:jc w:val="center"/>
                      <w:rPr>
                        <w:rFonts w:ascii="宋体"/>
                        <w:color w:val="000000"/>
                        <w:sz w:val="18"/>
                        <w:szCs w:val="18"/>
                      </w:rPr>
                    </w:pPr>
                    <w:r>
                      <w:rPr>
                        <w:rFonts w:ascii="宋体" w:hAnsi="宋体" w:hint="eastAsia"/>
                        <w:color w:val="000000"/>
                        <w:sz w:val="18"/>
                        <w:szCs w:val="18"/>
                      </w:rPr>
                      <w:t>形势与政策（</w:t>
                    </w:r>
                    <w:r>
                      <w:rPr>
                        <w:rFonts w:ascii="宋体" w:hAnsi="宋体"/>
                        <w:color w:val="000000"/>
                        <w:sz w:val="18"/>
                        <w:szCs w:val="18"/>
                      </w:rPr>
                      <w:t>1-8</w:t>
                    </w:r>
                    <w:r>
                      <w:rPr>
                        <w:rFonts w:ascii="宋体" w:hAnsi="宋体" w:hint="eastAsia"/>
                        <w:color w:val="000000"/>
                        <w:sz w:val="18"/>
                        <w:szCs w:val="18"/>
                      </w:rPr>
                      <w:t>），创业基础（</w:t>
                    </w:r>
                    <w:r>
                      <w:rPr>
                        <w:rFonts w:ascii="宋体" w:hAnsi="宋体"/>
                        <w:color w:val="000000"/>
                        <w:sz w:val="18"/>
                        <w:szCs w:val="18"/>
                      </w:rPr>
                      <w:t>2-8</w:t>
                    </w:r>
                    <w:r>
                      <w:rPr>
                        <w:rFonts w:ascii="宋体" w:hAnsi="宋体" w:hint="eastAsia"/>
                        <w:color w:val="000000"/>
                        <w:sz w:val="18"/>
                        <w:szCs w:val="18"/>
                      </w:rPr>
                      <w:t>），职业生涯规划（</w:t>
                    </w:r>
                    <w:r>
                      <w:rPr>
                        <w:rFonts w:ascii="宋体" w:hAnsi="宋体"/>
                        <w:color w:val="000000"/>
                        <w:sz w:val="18"/>
                        <w:szCs w:val="18"/>
                      </w:rPr>
                      <w:t>2-8</w:t>
                    </w:r>
                    <w:r>
                      <w:rPr>
                        <w:rFonts w:ascii="宋体" w:hAnsi="宋体" w:hint="eastAsia"/>
                        <w:color w:val="000000"/>
                        <w:sz w:val="18"/>
                        <w:szCs w:val="18"/>
                      </w:rPr>
                      <w:t>），艺术教育课程（</w:t>
                    </w:r>
                    <w:r>
                      <w:rPr>
                        <w:rFonts w:ascii="宋体" w:hAnsi="宋体"/>
                        <w:color w:val="000000"/>
                        <w:sz w:val="18"/>
                        <w:szCs w:val="18"/>
                      </w:rPr>
                      <w:t>2-8</w:t>
                    </w:r>
                    <w:r>
                      <w:rPr>
                        <w:rFonts w:ascii="宋体" w:hAnsi="宋体" w:hint="eastAsia"/>
                        <w:color w:val="000000"/>
                        <w:sz w:val="18"/>
                        <w:szCs w:val="18"/>
                      </w:rPr>
                      <w:t>），通识通选课程（</w:t>
                    </w:r>
                    <w:r>
                      <w:rPr>
                        <w:rFonts w:ascii="宋体" w:hAnsi="宋体"/>
                        <w:color w:val="000000"/>
                        <w:sz w:val="18"/>
                        <w:szCs w:val="18"/>
                      </w:rPr>
                      <w:t>2-8</w:t>
                    </w:r>
                    <w:r>
                      <w:rPr>
                        <w:rFonts w:ascii="宋体" w:hAnsi="宋体" w:hint="eastAsia"/>
                        <w:color w:val="000000"/>
                        <w:sz w:val="18"/>
                        <w:szCs w:val="18"/>
                      </w:rPr>
                      <w:t>），通识教育网络课程（</w:t>
                    </w:r>
                    <w:r>
                      <w:rPr>
                        <w:rFonts w:ascii="宋体" w:hAnsi="宋体"/>
                        <w:color w:val="000000"/>
                        <w:sz w:val="18"/>
                        <w:szCs w:val="18"/>
                      </w:rPr>
                      <w:t>2-8</w:t>
                    </w:r>
                    <w:r>
                      <w:rPr>
                        <w:rFonts w:ascii="宋体" w:hAnsi="宋体" w:hint="eastAsia"/>
                        <w:color w:val="000000"/>
                        <w:sz w:val="18"/>
                        <w:szCs w:val="18"/>
                      </w:rPr>
                      <w:t>）</w:t>
                    </w:r>
                  </w:p>
                </w:txbxContent>
              </v:textbox>
            </v:rect>
            <v:rect id="矩形 28" o:spid="_x0000_s1054" style="position:absolute;left:7437;top:9570;width:36930;height:2160;v-text-anchor:middle" fillcolor="#c9b5e8" strokecolor="#795d9b">
              <v:fill color2="#f0eaf9" rotate="t" angle="180" colors="0 #c9b5e8;22938f #d9cbee;1 #f0eaf9" focus="100%" type="gradient"/>
              <v:shadow on="t" color="black" opacity="24903f" origin=",.5" offset="0,.55556mm"/>
              <v:textbox inset="1mm,1mm,1mm,1mm">
                <w:txbxContent>
                  <w:p w:rsidR="000E36C5" w:rsidRDefault="000E36C5">
                    <w:pPr>
                      <w:snapToGrid w:val="0"/>
                      <w:spacing w:line="360" w:lineRule="auto"/>
                      <w:jc w:val="center"/>
                      <w:rPr>
                        <w:rFonts w:ascii="宋体"/>
                        <w:color w:val="000000"/>
                        <w:sz w:val="18"/>
                        <w:szCs w:val="18"/>
                      </w:rPr>
                    </w:pPr>
                    <w:r>
                      <w:rPr>
                        <w:rFonts w:ascii="宋体" w:hAnsi="宋体" w:hint="eastAsia"/>
                        <w:color w:val="000000"/>
                        <w:sz w:val="18"/>
                        <w:szCs w:val="18"/>
                      </w:rPr>
                      <w:t>思想政治理论课（</w:t>
                    </w:r>
                    <w:r>
                      <w:rPr>
                        <w:rFonts w:ascii="宋体" w:hAnsi="宋体"/>
                        <w:color w:val="000000"/>
                        <w:sz w:val="18"/>
                        <w:szCs w:val="18"/>
                      </w:rPr>
                      <w:t>1-4</w:t>
                    </w:r>
                    <w:r>
                      <w:rPr>
                        <w:rFonts w:ascii="宋体" w:hAnsi="宋体" w:hint="eastAsia"/>
                        <w:color w:val="000000"/>
                        <w:sz w:val="18"/>
                        <w:szCs w:val="18"/>
                      </w:rPr>
                      <w:t>）</w:t>
                    </w:r>
                  </w:p>
                </w:txbxContent>
              </v:textbox>
            </v:rect>
            <v:rect id="矩形 29" o:spid="_x0000_s1055" style="position:absolute;left:5982;top:12069;width:9720;height:2160;v-text-anchor:middle" fillcolor="#9eeaff" strokecolor="#40a7c2">
              <v:fill color2="#e4f9ff" rotate="t" angle="180" colors="0 #9eeaff;22938f #bbefff;1 #e4f9ff" focus="100%" type="gradient"/>
              <v:shadow on="t" color="black" opacity="24903f" origin=",.5" offset="0,.55556mm"/>
              <v:textbox inset="1mm,1mm,1mm,1mm">
                <w:txbxContent>
                  <w:p w:rsidR="000E36C5" w:rsidRDefault="000E36C5">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p>
                </w:txbxContent>
              </v:textbox>
            </v:rect>
            <v:rect id="Rectangle 32" o:spid="_x0000_s1056" style="position:absolute;left:6363;top:14444;width:8854;height:3749;v-text-anchor:middle" fillcolor="#ffbe86" strokecolor="#f68c36">
              <v:fill color2="#ffebdb" rotate="t" angle="180" colors="0 #ffbe86;22938f #ffd0aa;1 #ffebdb" focus="100%" type="gradient"/>
              <v:shadow on="t" color="black" opacity="24903f" origin=",.5" offset="0,.55556mm"/>
              <v:textbox style="mso-fit-shape-to-text:t" inset="1mm,1mm,1mm,1mm">
                <w:txbxContent>
                  <w:p w:rsidR="000E36C5" w:rsidRDefault="000E36C5">
                    <w:pPr>
                      <w:snapToGrid w:val="0"/>
                      <w:jc w:val="center"/>
                      <w:rPr>
                        <w:rFonts w:ascii="宋体"/>
                        <w:color w:val="000000"/>
                        <w:sz w:val="18"/>
                        <w:szCs w:val="18"/>
                      </w:rPr>
                    </w:pPr>
                    <w:r>
                      <w:rPr>
                        <w:rFonts w:ascii="宋体" w:hAnsi="宋体" w:hint="eastAsia"/>
                        <w:color w:val="000000"/>
                        <w:sz w:val="18"/>
                        <w:szCs w:val="18"/>
                      </w:rPr>
                      <w:t>军事理论（</w:t>
                    </w:r>
                    <w:r>
                      <w:rPr>
                        <w:rFonts w:ascii="宋体" w:hAnsi="宋体"/>
                        <w:color w:val="000000"/>
                        <w:sz w:val="18"/>
                        <w:szCs w:val="18"/>
                      </w:rPr>
                      <w:t>1</w:t>
                    </w:r>
                    <w:r>
                      <w:rPr>
                        <w:rFonts w:ascii="宋体" w:hAnsi="宋体" w:hint="eastAsia"/>
                        <w:color w:val="000000"/>
                        <w:sz w:val="18"/>
                        <w:szCs w:val="18"/>
                      </w:rPr>
                      <w:t>）</w:t>
                    </w:r>
                  </w:p>
                  <w:p w:rsidR="000E36C5" w:rsidRDefault="000E36C5">
                    <w:pPr>
                      <w:snapToGrid w:val="0"/>
                      <w:jc w:val="center"/>
                      <w:rPr>
                        <w:rFonts w:ascii="宋体"/>
                        <w:color w:val="000000"/>
                        <w:sz w:val="18"/>
                        <w:szCs w:val="18"/>
                      </w:rPr>
                    </w:pPr>
                    <w:r>
                      <w:rPr>
                        <w:rFonts w:ascii="宋体" w:hAnsi="宋体" w:hint="eastAsia"/>
                        <w:color w:val="000000"/>
                        <w:sz w:val="18"/>
                        <w:szCs w:val="18"/>
                      </w:rPr>
                      <w:t>军事技能（</w:t>
                    </w:r>
                    <w:r>
                      <w:rPr>
                        <w:rFonts w:ascii="宋体" w:hAnsi="宋体"/>
                        <w:color w:val="000000"/>
                        <w:sz w:val="18"/>
                        <w:szCs w:val="18"/>
                      </w:rPr>
                      <w:t>1</w:t>
                    </w:r>
                    <w:r>
                      <w:rPr>
                        <w:rFonts w:ascii="宋体" w:hAnsi="宋体" w:hint="eastAsia"/>
                        <w:color w:val="000000"/>
                        <w:sz w:val="18"/>
                        <w:szCs w:val="18"/>
                      </w:rPr>
                      <w:t>）</w:t>
                    </w:r>
                  </w:p>
                </w:txbxContent>
              </v:textbox>
            </v:rect>
            <v:rect id="Rectangle 33" o:spid="_x0000_s1057" style="position:absolute;left:36557;top:14421;width:8854;height:3781;v-text-anchor:middle" fillcolor="#ffbe86" strokecolor="#f68c36">
              <v:fill color2="#ffebdb" rotate="t" angle="180" colors="0 #ffbe86;22938f #ffd0aa;1 #ffebdb" focus="100%" type="gradient"/>
              <v:shadow on="t" color="black" opacity="24903f" origin=",.5" offset="0,.55556mm"/>
              <v:textbox style="mso-fit-shape-to-text:t" inset="1mm,1mm,1mm,1mm">
                <w:txbxContent>
                  <w:p w:rsidR="000E36C5" w:rsidRDefault="000E36C5">
                    <w:pPr>
                      <w:snapToGrid w:val="0"/>
                      <w:jc w:val="center"/>
                      <w:rPr>
                        <w:rFonts w:ascii="宋体"/>
                        <w:color w:val="000000"/>
                        <w:sz w:val="18"/>
                        <w:szCs w:val="18"/>
                      </w:rPr>
                    </w:pPr>
                    <w:r>
                      <w:rPr>
                        <w:rFonts w:ascii="宋体" w:hAnsi="宋体" w:hint="eastAsia"/>
                        <w:color w:val="000000"/>
                        <w:sz w:val="18"/>
                        <w:szCs w:val="18"/>
                      </w:rPr>
                      <w:t>思想政治理论课社会实践（</w:t>
                    </w:r>
                    <w:r>
                      <w:rPr>
                        <w:rFonts w:ascii="宋体" w:hAnsi="宋体"/>
                        <w:color w:val="000000"/>
                        <w:sz w:val="18"/>
                        <w:szCs w:val="18"/>
                      </w:rPr>
                      <w:t>4</w:t>
                    </w:r>
                    <w:r>
                      <w:rPr>
                        <w:rFonts w:ascii="宋体" w:hAnsi="宋体" w:hint="eastAsia"/>
                        <w:color w:val="000000"/>
                        <w:sz w:val="18"/>
                        <w:szCs w:val="18"/>
                      </w:rPr>
                      <w:t>）</w:t>
                    </w:r>
                  </w:p>
                </w:txbxContent>
              </v:textbox>
            </v:rect>
            <v:rect id="矩形 35" o:spid="_x0000_s1058" style="position:absolute;left:16137;top:12069;width:9720;height:2160;v-text-anchor:middle" fillcolor="#9eeaff" strokecolor="#40a7c2">
              <v:fill color2="#e4f9ff" rotate="t" angle="180" colors="0 #9eeaff;22938f #bbefff;1 #e4f9ff" focus="100%" type="gradient"/>
              <v:shadow on="t" color="black" opacity="24903f" origin=",.5" offset="0,.55556mm"/>
              <v:textbox inset="1mm,1mm,1mm,1mm">
                <w:txbxContent>
                  <w:p w:rsidR="000E36C5" w:rsidRDefault="000E36C5">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II</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p>
                </w:txbxContent>
              </v:textbox>
            </v:rect>
            <v:rect id="矩形 34" o:spid="_x0000_s1059" style="position:absolute;left:5982;top:18656;width:9715;height:3150;v-text-anchor:middle" fillcolor="#4f81bd" strokecolor="#40a7c2">
              <v:shadow on="t" color="black" opacity="24903f" origin=",.5" offset="0,.55556mm"/>
              <v:textbox inset="1mm,1mm,1mm,1mm">
                <w:txbxContent>
                  <w:p w:rsidR="000E36C5" w:rsidRDefault="000E36C5">
                    <w:pPr>
                      <w:spacing w:line="200" w:lineRule="exact"/>
                      <w:rPr>
                        <w:kern w:val="0"/>
                        <w:sz w:val="24"/>
                      </w:rPr>
                    </w:pPr>
                    <w:r>
                      <w:rPr>
                        <w:rFonts w:hint="eastAsia"/>
                        <w:color w:val="000000"/>
                        <w:sz w:val="18"/>
                        <w:szCs w:val="18"/>
                      </w:rPr>
                      <w:t>大学数学（微积分</w:t>
                    </w:r>
                    <w:r>
                      <w:rPr>
                        <w:color w:val="000000"/>
                        <w:sz w:val="18"/>
                        <w:szCs w:val="18"/>
                      </w:rPr>
                      <w:t>1</w:t>
                    </w:r>
                    <w:r>
                      <w:rPr>
                        <w:rFonts w:hint="eastAsia"/>
                        <w:color w:val="000000"/>
                        <w:sz w:val="18"/>
                        <w:szCs w:val="18"/>
                      </w:rPr>
                      <w:t>）</w:t>
                    </w:r>
                  </w:p>
                </w:txbxContent>
              </v:textbox>
            </v:rect>
            <v:rect id="矩形 37" o:spid="_x0000_s1060" style="position:absolute;left:15945;top:18656;width:9715;height:3150;v-text-anchor:middle" fillcolor="#4f81bd" strokecolor="#40a7c2">
              <v:shadow on="t" color="black" opacity="24903f" origin=",.5" offset="0,.55556mm"/>
              <v:textbox inset="1mm,1mm,1mm,1mm">
                <w:txbxContent>
                  <w:p w:rsidR="000E36C5" w:rsidRDefault="000E36C5">
                    <w:pPr>
                      <w:spacing w:line="200" w:lineRule="exact"/>
                      <w:rPr>
                        <w:kern w:val="0"/>
                        <w:sz w:val="24"/>
                      </w:rPr>
                    </w:pPr>
                    <w:r>
                      <w:rPr>
                        <w:rFonts w:hint="eastAsia"/>
                        <w:color w:val="000000"/>
                        <w:sz w:val="18"/>
                        <w:szCs w:val="18"/>
                      </w:rPr>
                      <w:t>大学数学（微积分</w:t>
                    </w:r>
                    <w:r>
                      <w:rPr>
                        <w:color w:val="000000"/>
                        <w:sz w:val="18"/>
                        <w:szCs w:val="18"/>
                      </w:rPr>
                      <w:t>2</w:t>
                    </w:r>
                    <w:r>
                      <w:rPr>
                        <w:rFonts w:hint="eastAsia"/>
                        <w:color w:val="000000"/>
                        <w:sz w:val="18"/>
                        <w:szCs w:val="18"/>
                      </w:rPr>
                      <w:t>）</w:t>
                    </w:r>
                  </w:p>
                </w:txbxContent>
              </v:textbox>
            </v:rect>
            <v:rect id="矩形 38" o:spid="_x0000_s1061" style="position:absolute;left:26041;top:18656;width:9716;height:3150;v-text-anchor:middle" fillcolor="#4f81bd" strokecolor="#40a7c2">
              <v:shadow on="t" color="black" opacity="24903f" origin=",.5" offset="0,.55556mm"/>
              <v:textbox inset="1mm,1mm,1mm,1mm">
                <w:txbxContent>
                  <w:p w:rsidR="000E36C5" w:rsidRDefault="000E36C5">
                    <w:pPr>
                      <w:spacing w:line="200" w:lineRule="exact"/>
                      <w:rPr>
                        <w:kern w:val="0"/>
                        <w:sz w:val="24"/>
                      </w:rPr>
                    </w:pPr>
                    <w:r>
                      <w:rPr>
                        <w:rFonts w:hint="eastAsia"/>
                        <w:color w:val="000000"/>
                        <w:sz w:val="18"/>
                        <w:szCs w:val="18"/>
                      </w:rPr>
                      <w:t>大学数学（线性代数）</w:t>
                    </w:r>
                  </w:p>
                </w:txbxContent>
              </v:textbox>
            </v:rect>
            <v:rect id="矩形 39" o:spid="_x0000_s1062" style="position:absolute;left:35985;top:18656;width:9716;height:3150;v-text-anchor:middle" fillcolor="#4f81bd" strokecolor="#40a7c2">
              <v:shadow on="t" color="black" opacity="24903f" origin=",.5" offset="0,.55556mm"/>
              <v:textbox inset="1mm,1mm,1mm,1mm">
                <w:txbxContent>
                  <w:p w:rsidR="000E36C5" w:rsidRDefault="000E36C5">
                    <w:pPr>
                      <w:spacing w:line="200" w:lineRule="exact"/>
                      <w:rPr>
                        <w:kern w:val="0"/>
                        <w:sz w:val="24"/>
                      </w:rPr>
                    </w:pPr>
                    <w:r>
                      <w:rPr>
                        <w:rFonts w:hint="eastAsia"/>
                        <w:color w:val="000000"/>
                        <w:sz w:val="18"/>
                        <w:szCs w:val="18"/>
                      </w:rPr>
                      <w:t>大学数学</w:t>
                    </w:r>
                    <w:r>
                      <w:rPr>
                        <w:color w:val="000000"/>
                        <w:sz w:val="18"/>
                        <w:szCs w:val="18"/>
                      </w:rPr>
                      <w:t>B(</w:t>
                    </w:r>
                    <w:r>
                      <w:rPr>
                        <w:rFonts w:hint="eastAsia"/>
                        <w:color w:val="000000"/>
                        <w:sz w:val="18"/>
                        <w:szCs w:val="18"/>
                      </w:rPr>
                      <w:t>概率论与数理统计</w:t>
                    </w:r>
                    <w:r>
                      <w:rPr>
                        <w:color w:val="000000"/>
                        <w:sz w:val="18"/>
                        <w:szCs w:val="18"/>
                      </w:rPr>
                      <w:t>)</w:t>
                    </w:r>
                  </w:p>
                </w:txbxContent>
              </v:textbox>
            </v:rect>
            <v:rect id="矩形 41" o:spid="_x0000_s1063" style="position:absolute;left:5982;top:22282;width:9715;height:2387;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rFonts w:hint="eastAsia"/>
                        <w:color w:val="000000"/>
                        <w:sz w:val="18"/>
                        <w:szCs w:val="18"/>
                      </w:rPr>
                      <w:t>管理学</w:t>
                    </w:r>
                  </w:p>
                </w:txbxContent>
              </v:textbox>
            </v:rect>
            <v:rect id="矩形 41" o:spid="_x0000_s1064" style="position:absolute;left:15945;top:22282;width:9715;height:2387;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rFonts w:hint="eastAsia"/>
                        <w:color w:val="000000"/>
                        <w:sz w:val="18"/>
                        <w:szCs w:val="18"/>
                      </w:rPr>
                      <w:t>会计学</w:t>
                    </w:r>
                  </w:p>
                </w:txbxContent>
              </v:textbox>
            </v:rect>
            <v:rect id="_x0000_s1065" style="position:absolute;left:26041;top:22282;width:9716;height:2387;v-text-anchor:middle" fillcolor="#4f81bd" strokecolor="#40a7c2">
              <v:shadow on="t" color="black" opacity="24903f" origin=",.5" offset="0,.55556mm"/>
              <v:textbox inset="1mm,1mm,1mm,1mm">
                <w:txbxContent>
                  <w:p w:rsidR="000E36C5" w:rsidRDefault="000E36C5">
                    <w:pPr>
                      <w:spacing w:line="200" w:lineRule="exact"/>
                      <w:jc w:val="center"/>
                      <w:rPr>
                        <w:rFonts w:ascii="宋体"/>
                        <w:kern w:val="0"/>
                        <w:sz w:val="24"/>
                      </w:rPr>
                    </w:pPr>
                    <w:r>
                      <w:rPr>
                        <w:rFonts w:ascii="宋体" w:hAnsi="宋体"/>
                        <w:color w:val="000000"/>
                        <w:sz w:val="18"/>
                        <w:szCs w:val="18"/>
                      </w:rPr>
                      <w:t>Marketing</w:t>
                    </w:r>
                  </w:p>
                  <w:p w:rsidR="000E36C5" w:rsidRDefault="000E36C5"/>
                </w:txbxContent>
              </v:textbox>
            </v:rect>
            <v:rect id="矩形 40" o:spid="_x0000_s1066" style="position:absolute;left:26041;top:25146;width:9716;height:2394;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rFonts w:ascii="宋体" w:hAnsi="宋体"/>
                        <w:kern w:val="0"/>
                        <w:sz w:val="18"/>
                        <w:szCs w:val="18"/>
                      </w:rPr>
                      <w:t>Microeconomics</w:t>
                    </w:r>
                  </w:p>
                </w:txbxContent>
              </v:textbox>
            </v:rect>
            <v:rect id="矩形 41" o:spid="_x0000_s1067" style="position:absolute;left:46177;top:18713;width:9715;height:4363;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color w:val="000000"/>
                        <w:sz w:val="18"/>
                        <w:szCs w:val="18"/>
                      </w:rPr>
                      <w:t>Management Information Systems</w:t>
                    </w:r>
                  </w:p>
                  <w:p w:rsidR="000E36C5" w:rsidRDefault="000E36C5"/>
                </w:txbxContent>
              </v:textbox>
            </v:rect>
            <v:rect id="矩形 41" o:spid="_x0000_s1068" style="position:absolute;left:15945;top:33032;width:9715;height:4363;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rFonts w:ascii="宋体" w:hAnsi="宋体"/>
                        <w:kern w:val="0"/>
                        <w:sz w:val="18"/>
                        <w:szCs w:val="18"/>
                      </w:rPr>
                      <w:t>Human Resource Management</w:t>
                    </w:r>
                  </w:p>
                </w:txbxContent>
              </v:textbox>
            </v:rect>
            <v:rect id="矩形 44" o:spid="_x0000_s1069" style="position:absolute;left:46164;top:33039;width:9716;height:4133;v-text-anchor:middle" fillcolor="#4f81bd" strokecolor="#40a7c2">
              <v:shadow on="t" color="black" opacity="24903f" origin=",.5" offset="0,.55556mm"/>
              <v:textbox inset="1mm,1mm,1mm,1mm">
                <w:txbxContent>
                  <w:p w:rsidR="000E36C5" w:rsidRDefault="000E36C5">
                    <w:pPr>
                      <w:spacing w:line="200" w:lineRule="exact"/>
                      <w:jc w:val="center"/>
                      <w:rPr>
                        <w:kern w:val="0"/>
                        <w:sz w:val="24"/>
                      </w:rPr>
                    </w:pPr>
                    <w:r>
                      <w:rPr>
                        <w:rFonts w:ascii="宋体" w:hAnsi="宋体"/>
                        <w:kern w:val="0"/>
                        <w:sz w:val="18"/>
                        <w:szCs w:val="18"/>
                      </w:rPr>
                      <w:t>Organizational Behavior</w:t>
                    </w:r>
                  </w:p>
                </w:txbxContent>
              </v:textbox>
            </v:rect>
            <v:rect id="矩形 44" o:spid="_x0000_s1070" style="position:absolute;left:36138;top:33032;width:9715;height:4972;v-text-anchor:middle" fillcolor="#4f81bd" strokecolor="#40a7c2">
              <v:shadow on="t" color="black" opacity="24903f" origin=",.5" offset="0,.55556mm"/>
              <v:textbox inset="1mm,1mm,1mm,1mm">
                <w:txbxContent>
                  <w:p w:rsidR="000E36C5" w:rsidRDefault="000E36C5">
                    <w:pPr>
                      <w:spacing w:line="200" w:lineRule="exact"/>
                      <w:jc w:val="center"/>
                      <w:rPr>
                        <w:rFonts w:ascii="宋体"/>
                        <w:kern w:val="0"/>
                        <w:sz w:val="24"/>
                      </w:rPr>
                    </w:pPr>
                    <w:r>
                      <w:rPr>
                        <w:rFonts w:ascii="宋体" w:hAnsi="宋体"/>
                        <w:color w:val="000000"/>
                        <w:sz w:val="18"/>
                        <w:szCs w:val="18"/>
                      </w:rPr>
                      <w:t>Quantitative and Qualitative analysis</w:t>
                    </w:r>
                  </w:p>
                  <w:p w:rsidR="000E36C5" w:rsidRDefault="000E36C5"/>
                </w:txbxContent>
              </v:textbox>
            </v:rect>
            <v:rect id="矩形 75" o:spid="_x0000_s1071" style="position:absolute;left:56324;top:33039;width:9716;height:4425;v-text-anchor:middle" fillcolor="#c2d69b" strokecolor="#40a7c2">
              <v:shadow on="t" color="black" opacity="24903f" origin=",.5" offset="0,.55556mm"/>
              <v:textbox inset="1mm,1mm,1mm,1mm">
                <w:txbxContent>
                  <w:p w:rsidR="000E36C5" w:rsidRDefault="000E36C5">
                    <w:pPr>
                      <w:spacing w:line="200" w:lineRule="exact"/>
                      <w:jc w:val="center"/>
                      <w:rPr>
                        <w:rFonts w:ascii="宋体"/>
                        <w:kern w:val="0"/>
                        <w:sz w:val="24"/>
                      </w:rPr>
                    </w:pPr>
                    <w:r>
                      <w:rPr>
                        <w:rFonts w:ascii="宋体" w:hAnsi="宋体"/>
                        <w:color w:val="000000"/>
                        <w:sz w:val="18"/>
                        <w:szCs w:val="18"/>
                      </w:rPr>
                      <w:t>Introduction to Reward Management</w:t>
                    </w:r>
                  </w:p>
                </w:txbxContent>
              </v:textbox>
            </v:rect>
            <v:rect id="矩形 153" o:spid="_x0000_s1072" style="position:absolute;left:56324;top:38004;width:9722;height:4648;v-text-anchor:middle" fillcolor="#c2d69b" strokecolor="#40a7c2">
              <v:shadow on="t" color="black" opacity="24903f" origin=",.5" offset="0,.55556mm"/>
              <v:textbox inset="1mm,1mm,1mm,1mm">
                <w:txbxContent>
                  <w:p w:rsidR="000E36C5" w:rsidRDefault="000E36C5">
                    <w:pPr>
                      <w:spacing w:line="200" w:lineRule="exact"/>
                      <w:jc w:val="center"/>
                      <w:rPr>
                        <w:rFonts w:ascii="宋体"/>
                        <w:kern w:val="0"/>
                        <w:sz w:val="18"/>
                        <w:szCs w:val="18"/>
                      </w:rPr>
                    </w:pPr>
                    <w:r>
                      <w:rPr>
                        <w:rFonts w:ascii="宋体" w:hAnsi="宋体"/>
                        <w:color w:val="000000"/>
                        <w:sz w:val="18"/>
                        <w:szCs w:val="18"/>
                      </w:rPr>
                      <w:t>Management of the Employment Relationship</w:t>
                    </w:r>
                  </w:p>
                </w:txbxContent>
              </v:textbox>
            </v:rect>
            <v:rect id="矩形 153" o:spid="_x0000_s1073" style="position:absolute;left:56242;top:43548;width:9721;height:3867;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Employment Law: Contracts</w:t>
                    </w:r>
                  </w:p>
                  <w:p w:rsidR="000E36C5" w:rsidRDefault="000E36C5">
                    <w:pPr>
                      <w:spacing w:line="200" w:lineRule="exact"/>
                      <w:rPr>
                        <w:rFonts w:ascii="宋体"/>
                        <w:kern w:val="0"/>
                        <w:sz w:val="18"/>
                        <w:szCs w:val="18"/>
                      </w:rPr>
                    </w:pPr>
                  </w:p>
                </w:txbxContent>
              </v:textbox>
            </v:rect>
            <v:rect id="矩形 153" o:spid="_x0000_s1074" style="position:absolute;left:15938;top:38004;width:9722;height:2553;v-text-anchor:middle" fillcolor="#c2d69b" strokecolor="#40a7c2">
              <v:shadow on="t" color="black" opacity="24903f" origin=",.5" offset="0,.55556mm"/>
              <v:textbox inset="1mm,1mm,1mm,1mm">
                <w:txbxContent>
                  <w:p w:rsidR="000E36C5" w:rsidRDefault="000E36C5">
                    <w:pPr>
                      <w:spacing w:line="200" w:lineRule="exact"/>
                      <w:rPr>
                        <w:rFonts w:ascii="宋体"/>
                        <w:kern w:val="0"/>
                        <w:sz w:val="18"/>
                        <w:szCs w:val="18"/>
                      </w:rPr>
                    </w:pPr>
                    <w:r>
                      <w:rPr>
                        <w:rFonts w:ascii="宋体" w:hAnsi="宋体" w:cs="宋体"/>
                        <w:color w:val="000000"/>
                        <w:sz w:val="18"/>
                        <w:szCs w:val="18"/>
                        <w:lang w:val="zh-CN"/>
                      </w:rPr>
                      <w:t>Health &amp; Safety</w:t>
                    </w:r>
                  </w:p>
                </w:txbxContent>
              </v:textbox>
            </v:rect>
            <v:rect id="矩形 153" o:spid="_x0000_s1075" style="position:absolute;left:26041;top:33039;width:9722;height:3346;v-text-anchor:middle" fillcolor="#c2d69b" strokecolor="#40a7c2">
              <v:shadow on="t" color="black" opacity="24903f" origin=",.5" offset="0,.55556mm"/>
              <v:textbox inset="1mm,1mm,1mm,1mm">
                <w:txbxContent>
                  <w:p w:rsidR="000E36C5" w:rsidRDefault="000E36C5">
                    <w:pPr>
                      <w:spacing w:line="200" w:lineRule="exact"/>
                      <w:jc w:val="center"/>
                      <w:rPr>
                        <w:rFonts w:ascii="宋体"/>
                        <w:kern w:val="0"/>
                        <w:sz w:val="18"/>
                        <w:szCs w:val="18"/>
                      </w:rPr>
                    </w:pPr>
                    <w:r>
                      <w:rPr>
                        <w:rFonts w:ascii="宋体" w:hAnsi="宋体" w:cs="宋体"/>
                        <w:color w:val="000000"/>
                        <w:sz w:val="18"/>
                        <w:szCs w:val="18"/>
                        <w:lang w:val="zh-CN"/>
                      </w:rPr>
                      <w:t>Working  with People</w:t>
                    </w:r>
                  </w:p>
                </w:txbxContent>
              </v:textbox>
            </v:rect>
            <v:rect id="矩形 153" o:spid="_x0000_s1076" style="position:absolute;left:36138;top:38004;width:9721;height:4648;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Learning and Change in Organizations</w:t>
                    </w:r>
                  </w:p>
                </w:txbxContent>
              </v:textbox>
            </v:rect>
            <v:rect id="矩形 153" o:spid="_x0000_s1077" style="position:absolute;left:46158;top:37464;width:9722;height:7144;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Employment Law : Operation of Relationship, Equality and Breakdown</w:t>
                    </w:r>
                  </w:p>
                </w:txbxContent>
              </v:textbox>
            </v:rect>
            <v:rect id="矩形 153" o:spid="_x0000_s1078" style="position:absolute;left:66370;top:33210;width:9722;height:3175;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Economic and Social Policy</w:t>
                    </w:r>
                  </w:p>
                </w:txbxContent>
              </v:textbox>
            </v:rect>
            <v:rect id="矩形 153" o:spid="_x0000_s1079" style="position:absolute;left:66471;top:37172;width:9722;height:2388;v-text-anchor:middle" fillcolor="#c2d69b" strokecolor="#40a7c2">
              <v:shadow on="t" color="black" opacity="24903f" origin=",.5" offset="0,.55556mm"/>
              <v:textbox inset="1mm,1mm,1mm,1mm">
                <w:txbxContent>
                  <w:p w:rsidR="000E36C5" w:rsidRDefault="000E36C5">
                    <w:pPr>
                      <w:rPr>
                        <w:szCs w:val="18"/>
                      </w:rPr>
                    </w:pPr>
                    <w:r>
                      <w:rPr>
                        <w:rFonts w:ascii="宋体" w:hAnsi="宋体" w:cs="宋体"/>
                        <w:color w:val="000000"/>
                        <w:sz w:val="18"/>
                        <w:szCs w:val="18"/>
                        <w:lang w:val="zh-CN"/>
                      </w:rPr>
                      <w:t>Strategic HRM</w:t>
                    </w:r>
                  </w:p>
                </w:txbxContent>
              </v:textbox>
            </v:rect>
            <v:rect id="矩形 153" o:spid="_x0000_s1080" style="position:absolute;left:66370;top:40170;width:9722;height:3378;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Organizational Development</w:t>
                    </w:r>
                  </w:p>
                </w:txbxContent>
              </v:textbox>
            </v:rect>
            <v:rect id="矩形 153" o:spid="_x0000_s1081" style="position:absolute;left:66370;top:43821;width:9722;height:3632;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Public Relations and Social Media</w:t>
                    </w:r>
                  </w:p>
                </w:txbxContent>
              </v:textbox>
            </v:rect>
            <v:rect id="矩形 153" o:spid="_x0000_s1082" style="position:absolute;left:76600;top:33210;width:9721;height:4185;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Project Management</w:t>
                    </w:r>
                  </w:p>
                </w:txbxContent>
              </v:textbox>
            </v:rect>
            <v:rect id="矩形 153" o:spid="_x0000_s1083" style="position:absolute;left:76498;top:38004;width:9722;height:3766;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Contemporary Issues in HRM</w:t>
                    </w:r>
                  </w:p>
                </w:txbxContent>
              </v:textbox>
            </v:rect>
            <v:rect id="矩形 153" o:spid="_x0000_s1084" style="position:absolute;left:76600;top:42652;width:9721;height:3715;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International HRM</w:t>
                    </w:r>
                  </w:p>
                </w:txbxContent>
              </v:textbox>
            </v:rect>
            <w10:anchorlock/>
          </v:group>
        </w:pict>
      </w:r>
    </w:p>
    <w:p w:rsidR="000E36C5" w:rsidRDefault="000E36C5">
      <w:pPr>
        <w:widowControl/>
        <w:jc w:val="left"/>
        <w:rPr>
          <w:rFonts w:ascii="黑体" w:eastAsia="黑体"/>
          <w:bCs/>
          <w:sz w:val="24"/>
        </w:rPr>
      </w:pPr>
    </w:p>
    <w:p w:rsidR="000E36C5" w:rsidRDefault="00F035B9">
      <w:pPr>
        <w:widowControl/>
        <w:jc w:val="left"/>
        <w:rPr>
          <w:rFonts w:ascii="黑体" w:eastAsia="黑体"/>
          <w:bCs/>
          <w:sz w:val="24"/>
        </w:rPr>
      </w:pPr>
      <w:r>
        <w:pict>
          <v:group id="画布 150" o:spid="_x0000_s1085" editas="canvas" style="width:685.9pt;height:409.35pt;mso-position-horizontal-relative:char;mso-position-vertical-relative:line" coordorigin=",641" coordsize="87109,51987">
            <v:shape id="_x0000_s1086" type="#_x0000_t75" style="position:absolute;top:641;width:87109;height:51987" stroked="t" strokecolor="gray" strokeweight=".25pt"/>
            <v:line id="直接连接符 81" o:spid="_x0000_s1087" style="position:absolute" from="5601,646" to="5601,51911" o:connectortype="straight" strokecolor="#4a7ebb"/>
            <v:line id="直接连接符 82" o:spid="_x0000_s1088" style="position:absolute;flip:x" from="15611,641" to="15729,52101" o:connectortype="straight" strokecolor="#4a7ebb"/>
            <v:line id="直接连接符 83" o:spid="_x0000_s1089" style="position:absolute;flip:x" from="25527,641" to="25857,51911" o:connectortype="straight" strokecolor="#4a7ebb"/>
            <v:line id="直接连接符 84" o:spid="_x0000_s1090" style="position:absolute" from="35985,641" to="36038,51816" o:connectortype="straight" strokecolor="#4a7ebb"/>
            <v:line id="直接连接符 85" o:spid="_x0000_s1091" style="position:absolute;flip:x" from="46005,4048" to="46101,52336" o:connectortype="straight" strokecolor="#4a7ebb"/>
            <v:line id="直接连接符 86" o:spid="_x0000_s1092" style="position:absolute;flip:x" from="56102,641" to="56242,52244" o:connectortype="straight" strokecolor="#4a7ebb"/>
            <v:line id="直接连接符 87" o:spid="_x0000_s1093" style="position:absolute" from="76498,641" to="76528,52101" o:connectortype="straight" strokecolor="#4a7ebb"/>
            <v:line id="直接连接符 88" o:spid="_x0000_s1094" style="position:absolute" from="66370,641" to="66567,52244" o:connectortype="straight" strokecolor="#4a7ebb"/>
            <v:line id="直接连接符 89" o:spid="_x0000_s1095" style="position:absolute" from="86627,641" to="87106,52625" o:connectortype="straight" strokecolor="#4a7ebb"/>
            <v:line id="直接连接符 90" o:spid="_x0000_s1096" style="position:absolute" from="359,4286" to="86759,4286" o:connectortype="straight" strokecolor="#4a7ebb"/>
            <v:rect id="矩形 94" o:spid="_x0000_s1097" style="position:absolute;left:217;top:4482;width:5241;height:16704;v-text-anchor:middle" fillcolor="#ffa2a1" strokecolor="#be4b48">
              <v:fill color2="#ffe5e5" rotate="t" angle="180" colors="0 #ffa2a1;22938f #ffbebd;1 #ffe5e5" focus="100%" type="gradient"/>
              <v:shadow on="t" color="black" opacity="24903f" origin=",.5" offset="0,.55556mm"/>
              <v:textbox>
                <w:txbxContent>
                  <w:p w:rsidR="000E36C5" w:rsidRDefault="000E36C5">
                    <w:pPr>
                      <w:jc w:val="center"/>
                      <w:rPr>
                        <w:b/>
                        <w:color w:val="000000"/>
                        <w:sz w:val="18"/>
                        <w:szCs w:val="18"/>
                      </w:rPr>
                    </w:pPr>
                    <w:r>
                      <w:rPr>
                        <w:rFonts w:hint="eastAsia"/>
                        <w:b/>
                        <w:color w:val="000000"/>
                        <w:sz w:val="18"/>
                        <w:szCs w:val="18"/>
                      </w:rPr>
                      <w:t>专业发展课程</w:t>
                    </w:r>
                  </w:p>
                </w:txbxContent>
              </v:textbox>
            </v:rect>
            <v:rect id="矩形 96" o:spid="_x0000_s1098" style="position:absolute;left:5603;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第一学期</w:t>
                    </w:r>
                  </w:p>
                </w:txbxContent>
              </v:textbox>
            </v:rect>
            <v:rect id="矩形 97" o:spid="_x0000_s1099" style="position:absolute;left:15748;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第二学期</w:t>
                    </w:r>
                  </w:p>
                </w:txbxContent>
              </v:textbox>
            </v:rect>
            <v:rect id="矩形 98" o:spid="_x0000_s1100" style="position:absolute;left:25893;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第三学期</w:t>
                    </w:r>
                  </w:p>
                </w:txbxContent>
              </v:textbox>
            </v:rect>
            <v:rect id="矩形 99" o:spid="_x0000_s1101" style="position:absolute;left:36038;top:817;width:10126;height:3450;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第四学期</w:t>
                    </w:r>
                  </w:p>
                </w:txbxContent>
              </v:textbox>
            </v:rect>
            <v:rect id="矩形 100" o:spid="_x0000_s1102" style="position:absolute;left:46179;top:811;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第五学期</w:t>
                    </w:r>
                  </w:p>
                </w:txbxContent>
              </v:textbox>
            </v:rect>
            <v:rect id="矩形 101" o:spid="_x0000_s1103" style="position:absolute;left:56327;top:811;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第六学期</w:t>
                    </w:r>
                  </w:p>
                </w:txbxContent>
              </v:textbox>
            </v:rect>
            <v:rect id="矩形 102" o:spid="_x0000_s1104" style="position:absolute;left:66474;top:810;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第七学期</w:t>
                    </w:r>
                  </w:p>
                </w:txbxContent>
              </v:textbox>
            </v:rect>
            <v:rect id="矩形 103" o:spid="_x0000_s1105" style="position:absolute;left:76528;top:812;width:10126;height:3449;v-text-anchor:middle" fillcolor="#8064a2" stroked="f">
              <v:fill opacity="32896f"/>
              <v:textbox>
                <w:txbxContent>
                  <w:p w:rsidR="000E36C5" w:rsidRDefault="000E36C5">
                    <w:pPr>
                      <w:jc w:val="center"/>
                      <w:rPr>
                        <w:b/>
                        <w:color w:val="000000"/>
                        <w:sz w:val="18"/>
                        <w:szCs w:val="18"/>
                      </w:rPr>
                    </w:pPr>
                    <w:r>
                      <w:rPr>
                        <w:rFonts w:hint="eastAsia"/>
                        <w:b/>
                        <w:color w:val="000000"/>
                        <w:sz w:val="18"/>
                        <w:szCs w:val="18"/>
                      </w:rPr>
                      <w:t>第八学期</w:t>
                    </w:r>
                  </w:p>
                </w:txbxContent>
              </v:textbox>
            </v:rect>
            <v:rect id="矩形 153" o:spid="_x0000_s1106" style="position:absolute;left:56648;top:4483;width:9722;height:4648;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Introduction to Industrial Relations</w:t>
                    </w:r>
                  </w:p>
                </w:txbxContent>
              </v:textbox>
            </v:rect>
            <v:rect id="矩形 153" o:spid="_x0000_s1107" style="position:absolute;left:76905;top:4483;width:9721;height:5778;v-text-anchor:middle" fillcolor="#c2d69b" strokecolor="#40a7c2">
              <v:shadow on="t" color="black" opacity="24903f" origin=",.5" offset="0,.55556mm"/>
              <v:textbox inset="1mm,1mm,1mm,1mm">
                <w:txbxContent>
                  <w:p w:rsidR="000E36C5" w:rsidRDefault="000E36C5">
                    <w:pPr>
                      <w:spacing w:line="200" w:lineRule="exact"/>
                      <w:jc w:val="center"/>
                      <w:rPr>
                        <w:rFonts w:ascii="宋体"/>
                        <w:color w:val="000000"/>
                        <w:sz w:val="18"/>
                        <w:szCs w:val="18"/>
                      </w:rPr>
                    </w:pPr>
                    <w:r>
                      <w:rPr>
                        <w:rFonts w:ascii="宋体" w:hAnsi="宋体"/>
                        <w:color w:val="000000"/>
                        <w:sz w:val="18"/>
                        <w:szCs w:val="18"/>
                      </w:rPr>
                      <w:t>Contemporary Issues in Industrial Relations</w:t>
                    </w:r>
                  </w:p>
                </w:txbxContent>
              </v:textbox>
            </v:rect>
            <w10:anchorlock/>
          </v:group>
        </w:pict>
      </w:r>
    </w:p>
    <w:sectPr w:rsidR="000E36C5" w:rsidSect="007E76B7">
      <w:pgSz w:w="16838" w:h="11906" w:orient="landscape"/>
      <w:pgMar w:top="1701" w:right="1701" w:bottom="1701"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B9" w:rsidRDefault="00F035B9" w:rsidP="007E76B7">
      <w:r>
        <w:separator/>
      </w:r>
    </w:p>
  </w:endnote>
  <w:endnote w:type="continuationSeparator" w:id="0">
    <w:p w:rsidR="00F035B9" w:rsidRDefault="00F035B9" w:rsidP="007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_GB2312">
    <w:altName w:val="Segoe Print"/>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dobeHeitiStd-Regular">
    <w:altName w:val="黑体"/>
    <w:panose1 w:val="020B0400000000000000"/>
    <w:charset w:val="86"/>
    <w:family w:val="auto"/>
    <w:notTrueType/>
    <w:pitch w:val="default"/>
    <w:sig w:usb0="00000001" w:usb1="080E0000" w:usb2="00000010" w:usb3="00000000" w:csb0="00040000" w:csb1="00000000"/>
  </w:font>
  <w:font w:name="AdobeSongStd-Light">
    <w:altName w:val="黑体"/>
    <w:panose1 w:val="020203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C5" w:rsidRDefault="00B656C3">
    <w:pPr>
      <w:pStyle w:val="ae"/>
      <w:framePr w:wrap="around" w:vAnchor="text" w:hAnchor="margin" w:xAlign="outside" w:y="1"/>
      <w:rPr>
        <w:rStyle w:val="af7"/>
      </w:rPr>
    </w:pPr>
    <w:r>
      <w:rPr>
        <w:rStyle w:val="af7"/>
      </w:rPr>
      <w:fldChar w:fldCharType="begin"/>
    </w:r>
    <w:r w:rsidR="000E36C5">
      <w:rPr>
        <w:rStyle w:val="af7"/>
      </w:rPr>
      <w:instrText xml:space="preserve">PAGE  </w:instrText>
    </w:r>
    <w:r>
      <w:rPr>
        <w:rStyle w:val="af7"/>
      </w:rPr>
      <w:fldChar w:fldCharType="separate"/>
    </w:r>
    <w:r w:rsidR="000E36C5">
      <w:rPr>
        <w:rStyle w:val="af7"/>
      </w:rPr>
      <w:t>2</w:t>
    </w:r>
    <w:r>
      <w:rPr>
        <w:rStyle w:val="af7"/>
      </w:rPr>
      <w:fldChar w:fldCharType="end"/>
    </w:r>
  </w:p>
  <w:p w:rsidR="000E36C5" w:rsidRDefault="000E36C5">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C5" w:rsidRDefault="00F035B9">
    <w:pPr>
      <w:pStyle w:val="ae"/>
      <w:jc w:val="center"/>
    </w:pPr>
    <w:r>
      <w:fldChar w:fldCharType="begin"/>
    </w:r>
    <w:r>
      <w:instrText>PAGE   \* MERGEFORMAT</w:instrText>
    </w:r>
    <w:r>
      <w:fldChar w:fldCharType="separate"/>
    </w:r>
    <w:r w:rsidR="00E60F5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B9" w:rsidRDefault="00F035B9" w:rsidP="007E76B7">
      <w:r>
        <w:separator/>
      </w:r>
    </w:p>
  </w:footnote>
  <w:footnote w:type="continuationSeparator" w:id="0">
    <w:p w:rsidR="00F035B9" w:rsidRDefault="00F035B9" w:rsidP="007E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C5" w:rsidRDefault="000E36C5">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17DA4D54"/>
    <w:multiLevelType w:val="singleLevel"/>
    <w:tmpl w:val="17DA4D54"/>
    <w:lvl w:ilvl="0">
      <w:start w:val="2"/>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3A2"/>
    <w:rsid w:val="00004AE5"/>
    <w:rsid w:val="000131C6"/>
    <w:rsid w:val="000146F9"/>
    <w:rsid w:val="00016806"/>
    <w:rsid w:val="000179EC"/>
    <w:rsid w:val="00024757"/>
    <w:rsid w:val="00034C37"/>
    <w:rsid w:val="00043C54"/>
    <w:rsid w:val="000456FD"/>
    <w:rsid w:val="000643B7"/>
    <w:rsid w:val="00067FB1"/>
    <w:rsid w:val="00071156"/>
    <w:rsid w:val="00072EC6"/>
    <w:rsid w:val="0007562C"/>
    <w:rsid w:val="000A1DF4"/>
    <w:rsid w:val="000A4F10"/>
    <w:rsid w:val="000B20CF"/>
    <w:rsid w:val="000B45C6"/>
    <w:rsid w:val="000B595A"/>
    <w:rsid w:val="000C6CA8"/>
    <w:rsid w:val="000D1060"/>
    <w:rsid w:val="000E36C5"/>
    <w:rsid w:val="000E7960"/>
    <w:rsid w:val="000F236D"/>
    <w:rsid w:val="001103EC"/>
    <w:rsid w:val="00145C08"/>
    <w:rsid w:val="001547F5"/>
    <w:rsid w:val="00166662"/>
    <w:rsid w:val="00170492"/>
    <w:rsid w:val="00183387"/>
    <w:rsid w:val="00186508"/>
    <w:rsid w:val="001A13BF"/>
    <w:rsid w:val="001A25F0"/>
    <w:rsid w:val="001C17D8"/>
    <w:rsid w:val="001C1F70"/>
    <w:rsid w:val="001E0C07"/>
    <w:rsid w:val="001E2187"/>
    <w:rsid w:val="001F077C"/>
    <w:rsid w:val="001F6C8A"/>
    <w:rsid w:val="00202425"/>
    <w:rsid w:val="0020706A"/>
    <w:rsid w:val="00235CC6"/>
    <w:rsid w:val="002663AE"/>
    <w:rsid w:val="002664D6"/>
    <w:rsid w:val="00280AA9"/>
    <w:rsid w:val="00284918"/>
    <w:rsid w:val="002A0B0D"/>
    <w:rsid w:val="002A4C47"/>
    <w:rsid w:val="002A594E"/>
    <w:rsid w:val="002A6806"/>
    <w:rsid w:val="002B391E"/>
    <w:rsid w:val="002B7445"/>
    <w:rsid w:val="002C7E6F"/>
    <w:rsid w:val="002E450A"/>
    <w:rsid w:val="00305F61"/>
    <w:rsid w:val="003073B0"/>
    <w:rsid w:val="0031723D"/>
    <w:rsid w:val="00336F63"/>
    <w:rsid w:val="00346A08"/>
    <w:rsid w:val="0037551B"/>
    <w:rsid w:val="00386AEB"/>
    <w:rsid w:val="003926D4"/>
    <w:rsid w:val="0039435D"/>
    <w:rsid w:val="003955BA"/>
    <w:rsid w:val="003A4501"/>
    <w:rsid w:val="003B0332"/>
    <w:rsid w:val="003B5CDE"/>
    <w:rsid w:val="003C1E07"/>
    <w:rsid w:val="003D0EFC"/>
    <w:rsid w:val="003F6A67"/>
    <w:rsid w:val="00400140"/>
    <w:rsid w:val="004036AD"/>
    <w:rsid w:val="004242D7"/>
    <w:rsid w:val="004267F1"/>
    <w:rsid w:val="004274C9"/>
    <w:rsid w:val="00433C47"/>
    <w:rsid w:val="00434528"/>
    <w:rsid w:val="004374F2"/>
    <w:rsid w:val="004469E2"/>
    <w:rsid w:val="004612C8"/>
    <w:rsid w:val="004726E3"/>
    <w:rsid w:val="004876AE"/>
    <w:rsid w:val="00490358"/>
    <w:rsid w:val="00492B03"/>
    <w:rsid w:val="00495D03"/>
    <w:rsid w:val="00496E3E"/>
    <w:rsid w:val="004A1E79"/>
    <w:rsid w:val="004E7B43"/>
    <w:rsid w:val="004F7B2B"/>
    <w:rsid w:val="00512E67"/>
    <w:rsid w:val="005251E4"/>
    <w:rsid w:val="00527618"/>
    <w:rsid w:val="00530667"/>
    <w:rsid w:val="00535BCE"/>
    <w:rsid w:val="005555A1"/>
    <w:rsid w:val="0055772A"/>
    <w:rsid w:val="005835C1"/>
    <w:rsid w:val="00591751"/>
    <w:rsid w:val="00594B78"/>
    <w:rsid w:val="005B7EE8"/>
    <w:rsid w:val="005F03A2"/>
    <w:rsid w:val="005F15C4"/>
    <w:rsid w:val="005F6C45"/>
    <w:rsid w:val="00606633"/>
    <w:rsid w:val="00620C04"/>
    <w:rsid w:val="00625FCB"/>
    <w:rsid w:val="006707E7"/>
    <w:rsid w:val="00676833"/>
    <w:rsid w:val="00682545"/>
    <w:rsid w:val="00695DD1"/>
    <w:rsid w:val="006A7F71"/>
    <w:rsid w:val="006E0390"/>
    <w:rsid w:val="006E26B7"/>
    <w:rsid w:val="006E572C"/>
    <w:rsid w:val="006E6799"/>
    <w:rsid w:val="006F3C40"/>
    <w:rsid w:val="00704B6B"/>
    <w:rsid w:val="00710F9B"/>
    <w:rsid w:val="007124BE"/>
    <w:rsid w:val="0071612F"/>
    <w:rsid w:val="00722675"/>
    <w:rsid w:val="007231C4"/>
    <w:rsid w:val="007279ED"/>
    <w:rsid w:val="00773868"/>
    <w:rsid w:val="00785058"/>
    <w:rsid w:val="007A7362"/>
    <w:rsid w:val="007C530A"/>
    <w:rsid w:val="007D01A2"/>
    <w:rsid w:val="007D6276"/>
    <w:rsid w:val="007E0172"/>
    <w:rsid w:val="007E76B7"/>
    <w:rsid w:val="00807AAA"/>
    <w:rsid w:val="008236B8"/>
    <w:rsid w:val="008337EC"/>
    <w:rsid w:val="00836A81"/>
    <w:rsid w:val="008405E4"/>
    <w:rsid w:val="00851C4B"/>
    <w:rsid w:val="00871C43"/>
    <w:rsid w:val="00876133"/>
    <w:rsid w:val="00881511"/>
    <w:rsid w:val="00893E77"/>
    <w:rsid w:val="008B422F"/>
    <w:rsid w:val="008C7D7D"/>
    <w:rsid w:val="008D0D19"/>
    <w:rsid w:val="008D38A8"/>
    <w:rsid w:val="008D4FAB"/>
    <w:rsid w:val="008D5929"/>
    <w:rsid w:val="008E0BB8"/>
    <w:rsid w:val="008F617B"/>
    <w:rsid w:val="008F7D52"/>
    <w:rsid w:val="00900BEE"/>
    <w:rsid w:val="009017AC"/>
    <w:rsid w:val="00906374"/>
    <w:rsid w:val="009127E7"/>
    <w:rsid w:val="0092010C"/>
    <w:rsid w:val="00952E7C"/>
    <w:rsid w:val="009609D1"/>
    <w:rsid w:val="00966E42"/>
    <w:rsid w:val="0097575E"/>
    <w:rsid w:val="0098682A"/>
    <w:rsid w:val="00993EDA"/>
    <w:rsid w:val="009A4998"/>
    <w:rsid w:val="009C7F5B"/>
    <w:rsid w:val="009D5434"/>
    <w:rsid w:val="009D5FC0"/>
    <w:rsid w:val="00A07A36"/>
    <w:rsid w:val="00A1312E"/>
    <w:rsid w:val="00A31F24"/>
    <w:rsid w:val="00A3244A"/>
    <w:rsid w:val="00A73FBE"/>
    <w:rsid w:val="00A83914"/>
    <w:rsid w:val="00A86475"/>
    <w:rsid w:val="00A87532"/>
    <w:rsid w:val="00AA182D"/>
    <w:rsid w:val="00AA48A1"/>
    <w:rsid w:val="00AB2F4D"/>
    <w:rsid w:val="00AB77E9"/>
    <w:rsid w:val="00AE5861"/>
    <w:rsid w:val="00B16450"/>
    <w:rsid w:val="00B214AF"/>
    <w:rsid w:val="00B36713"/>
    <w:rsid w:val="00B45FB0"/>
    <w:rsid w:val="00B51D89"/>
    <w:rsid w:val="00B656C3"/>
    <w:rsid w:val="00B73A82"/>
    <w:rsid w:val="00B815C9"/>
    <w:rsid w:val="00B84FBF"/>
    <w:rsid w:val="00BB3049"/>
    <w:rsid w:val="00BB30BE"/>
    <w:rsid w:val="00BD735B"/>
    <w:rsid w:val="00BD7CBC"/>
    <w:rsid w:val="00BE0812"/>
    <w:rsid w:val="00BE1558"/>
    <w:rsid w:val="00C06363"/>
    <w:rsid w:val="00C11A47"/>
    <w:rsid w:val="00C2382F"/>
    <w:rsid w:val="00C2413F"/>
    <w:rsid w:val="00C31694"/>
    <w:rsid w:val="00C466E0"/>
    <w:rsid w:val="00C5596A"/>
    <w:rsid w:val="00C56DE2"/>
    <w:rsid w:val="00C75D4A"/>
    <w:rsid w:val="00C96935"/>
    <w:rsid w:val="00CD5FD9"/>
    <w:rsid w:val="00D004B2"/>
    <w:rsid w:val="00D2165D"/>
    <w:rsid w:val="00D379E1"/>
    <w:rsid w:val="00D44CD0"/>
    <w:rsid w:val="00D46E13"/>
    <w:rsid w:val="00D47705"/>
    <w:rsid w:val="00D5745F"/>
    <w:rsid w:val="00D61C3A"/>
    <w:rsid w:val="00D70B5F"/>
    <w:rsid w:val="00D73B5C"/>
    <w:rsid w:val="00D7567D"/>
    <w:rsid w:val="00D8099D"/>
    <w:rsid w:val="00D83465"/>
    <w:rsid w:val="00DA028D"/>
    <w:rsid w:val="00DA4E40"/>
    <w:rsid w:val="00DC471A"/>
    <w:rsid w:val="00DC76D3"/>
    <w:rsid w:val="00DE1647"/>
    <w:rsid w:val="00E0131A"/>
    <w:rsid w:val="00E17349"/>
    <w:rsid w:val="00E21DB9"/>
    <w:rsid w:val="00E345A4"/>
    <w:rsid w:val="00E35363"/>
    <w:rsid w:val="00E36D24"/>
    <w:rsid w:val="00E418AF"/>
    <w:rsid w:val="00E56513"/>
    <w:rsid w:val="00E60C2F"/>
    <w:rsid w:val="00E60F5C"/>
    <w:rsid w:val="00E6742B"/>
    <w:rsid w:val="00E71238"/>
    <w:rsid w:val="00E91E16"/>
    <w:rsid w:val="00E93319"/>
    <w:rsid w:val="00EA07C1"/>
    <w:rsid w:val="00EC3791"/>
    <w:rsid w:val="00EC7806"/>
    <w:rsid w:val="00EF4531"/>
    <w:rsid w:val="00F010EE"/>
    <w:rsid w:val="00F035B9"/>
    <w:rsid w:val="00F07E0A"/>
    <w:rsid w:val="00F15CA8"/>
    <w:rsid w:val="00F23FD6"/>
    <w:rsid w:val="00F26A4C"/>
    <w:rsid w:val="00F33685"/>
    <w:rsid w:val="00F37F78"/>
    <w:rsid w:val="00F403E3"/>
    <w:rsid w:val="00F541E4"/>
    <w:rsid w:val="00F55D0A"/>
    <w:rsid w:val="00F57004"/>
    <w:rsid w:val="00F67D45"/>
    <w:rsid w:val="00F7128A"/>
    <w:rsid w:val="00F93667"/>
    <w:rsid w:val="00F943F1"/>
    <w:rsid w:val="00FA3A9C"/>
    <w:rsid w:val="00FB159C"/>
    <w:rsid w:val="00FB16F2"/>
    <w:rsid w:val="00FD44BB"/>
    <w:rsid w:val="00FF4159"/>
    <w:rsid w:val="10552475"/>
    <w:rsid w:val="12480A55"/>
    <w:rsid w:val="21EE7887"/>
    <w:rsid w:val="2203339C"/>
    <w:rsid w:val="2E0433B3"/>
    <w:rsid w:val="3090654A"/>
    <w:rsid w:val="33AF41AA"/>
    <w:rsid w:val="35856727"/>
    <w:rsid w:val="373B22A6"/>
    <w:rsid w:val="4E5D06E5"/>
    <w:rsid w:val="5A6C598E"/>
    <w:rsid w:val="5EF14D6F"/>
    <w:rsid w:val="6CE8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47153E-48F7-443A-87F1-72E0434B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6B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rsid w:val="007E76B7"/>
    <w:pPr>
      <w:jc w:val="left"/>
    </w:pPr>
    <w:rPr>
      <w:kern w:val="0"/>
      <w:sz w:val="20"/>
    </w:rPr>
  </w:style>
  <w:style w:type="character" w:customStyle="1" w:styleId="a5">
    <w:name w:val="批注文字 字符"/>
    <w:link w:val="a4"/>
    <w:uiPriority w:val="99"/>
    <w:locked/>
    <w:rsid w:val="007E76B7"/>
    <w:rPr>
      <w:rFonts w:ascii="Times New Roman" w:eastAsia="宋体" w:hAnsi="Times New Roman" w:cs="Times New Roman"/>
      <w:sz w:val="24"/>
    </w:rPr>
  </w:style>
  <w:style w:type="paragraph" w:styleId="a6">
    <w:name w:val="Body Text"/>
    <w:basedOn w:val="a0"/>
    <w:link w:val="a7"/>
    <w:uiPriority w:val="99"/>
    <w:rsid w:val="007E76B7"/>
    <w:pPr>
      <w:spacing w:after="120"/>
    </w:pPr>
    <w:rPr>
      <w:kern w:val="0"/>
      <w:sz w:val="20"/>
    </w:rPr>
  </w:style>
  <w:style w:type="character" w:customStyle="1" w:styleId="a7">
    <w:name w:val="正文文本 字符"/>
    <w:link w:val="a6"/>
    <w:uiPriority w:val="99"/>
    <w:locked/>
    <w:rsid w:val="007E76B7"/>
    <w:rPr>
      <w:rFonts w:ascii="Times New Roman" w:eastAsia="宋体" w:hAnsi="Times New Roman" w:cs="Times New Roman"/>
      <w:sz w:val="24"/>
    </w:rPr>
  </w:style>
  <w:style w:type="paragraph" w:styleId="a8">
    <w:name w:val="Body Text Indent"/>
    <w:basedOn w:val="a0"/>
    <w:link w:val="a9"/>
    <w:uiPriority w:val="99"/>
    <w:rsid w:val="007E76B7"/>
    <w:pPr>
      <w:spacing w:after="120"/>
      <w:ind w:leftChars="200" w:left="420"/>
    </w:pPr>
    <w:rPr>
      <w:kern w:val="0"/>
      <w:sz w:val="20"/>
    </w:rPr>
  </w:style>
  <w:style w:type="character" w:customStyle="1" w:styleId="a9">
    <w:name w:val="正文文本缩进 字符"/>
    <w:link w:val="a8"/>
    <w:uiPriority w:val="99"/>
    <w:locked/>
    <w:rsid w:val="007E76B7"/>
    <w:rPr>
      <w:rFonts w:ascii="Times New Roman" w:eastAsia="宋体" w:hAnsi="Times New Roman" w:cs="Times New Roman"/>
      <w:sz w:val="24"/>
    </w:rPr>
  </w:style>
  <w:style w:type="paragraph" w:styleId="aa">
    <w:name w:val="Plain Text"/>
    <w:basedOn w:val="a0"/>
    <w:link w:val="ab"/>
    <w:uiPriority w:val="99"/>
    <w:rsid w:val="007E76B7"/>
    <w:rPr>
      <w:rFonts w:ascii="宋体" w:hAnsi="Courier New"/>
      <w:kern w:val="0"/>
      <w:sz w:val="20"/>
      <w:szCs w:val="20"/>
    </w:rPr>
  </w:style>
  <w:style w:type="character" w:customStyle="1" w:styleId="ab">
    <w:name w:val="纯文本 字符"/>
    <w:link w:val="aa"/>
    <w:uiPriority w:val="99"/>
    <w:locked/>
    <w:rsid w:val="007E76B7"/>
    <w:rPr>
      <w:rFonts w:ascii="宋体" w:eastAsia="宋体" w:hAnsi="Courier New" w:cs="Times New Roman"/>
      <w:sz w:val="20"/>
    </w:rPr>
  </w:style>
  <w:style w:type="paragraph" w:styleId="2">
    <w:name w:val="Body Text Indent 2"/>
    <w:basedOn w:val="a0"/>
    <w:link w:val="20"/>
    <w:uiPriority w:val="99"/>
    <w:rsid w:val="007E76B7"/>
    <w:pPr>
      <w:spacing w:afterLines="50"/>
      <w:ind w:firstLineChars="200" w:firstLine="480"/>
    </w:pPr>
    <w:rPr>
      <w:kern w:val="0"/>
      <w:sz w:val="24"/>
    </w:rPr>
  </w:style>
  <w:style w:type="character" w:customStyle="1" w:styleId="20">
    <w:name w:val="正文文本缩进 2 字符"/>
    <w:link w:val="2"/>
    <w:uiPriority w:val="99"/>
    <w:locked/>
    <w:rsid w:val="007E76B7"/>
    <w:rPr>
      <w:rFonts w:ascii="Times New Roman" w:eastAsia="宋体" w:hAnsi="Times New Roman" w:cs="Times New Roman"/>
      <w:sz w:val="24"/>
    </w:rPr>
  </w:style>
  <w:style w:type="paragraph" w:styleId="ac">
    <w:name w:val="Balloon Text"/>
    <w:basedOn w:val="a0"/>
    <w:link w:val="ad"/>
    <w:uiPriority w:val="99"/>
    <w:rsid w:val="007E76B7"/>
    <w:rPr>
      <w:kern w:val="0"/>
      <w:sz w:val="18"/>
      <w:szCs w:val="18"/>
    </w:rPr>
  </w:style>
  <w:style w:type="character" w:customStyle="1" w:styleId="ad">
    <w:name w:val="批注框文本 字符"/>
    <w:link w:val="ac"/>
    <w:uiPriority w:val="99"/>
    <w:locked/>
    <w:rsid w:val="007E76B7"/>
    <w:rPr>
      <w:rFonts w:ascii="Times New Roman" w:eastAsia="宋体" w:hAnsi="Times New Roman" w:cs="Times New Roman"/>
      <w:sz w:val="18"/>
    </w:rPr>
  </w:style>
  <w:style w:type="paragraph" w:styleId="ae">
    <w:name w:val="footer"/>
    <w:basedOn w:val="a0"/>
    <w:link w:val="af"/>
    <w:uiPriority w:val="99"/>
    <w:rsid w:val="007E76B7"/>
    <w:pPr>
      <w:tabs>
        <w:tab w:val="center" w:pos="4153"/>
        <w:tab w:val="right" w:pos="8306"/>
      </w:tabs>
      <w:snapToGrid w:val="0"/>
      <w:jc w:val="left"/>
    </w:pPr>
    <w:rPr>
      <w:kern w:val="0"/>
      <w:sz w:val="18"/>
      <w:szCs w:val="18"/>
    </w:rPr>
  </w:style>
  <w:style w:type="character" w:customStyle="1" w:styleId="af">
    <w:name w:val="页脚 字符"/>
    <w:link w:val="ae"/>
    <w:uiPriority w:val="99"/>
    <w:locked/>
    <w:rsid w:val="007E76B7"/>
    <w:rPr>
      <w:rFonts w:ascii="Times New Roman" w:eastAsia="宋体" w:hAnsi="Times New Roman" w:cs="Times New Roman"/>
      <w:sz w:val="18"/>
    </w:rPr>
  </w:style>
  <w:style w:type="paragraph" w:styleId="af0">
    <w:name w:val="header"/>
    <w:basedOn w:val="a0"/>
    <w:link w:val="af1"/>
    <w:uiPriority w:val="99"/>
    <w:rsid w:val="007E76B7"/>
    <w:pPr>
      <w:pBdr>
        <w:bottom w:val="single" w:sz="6" w:space="1" w:color="auto"/>
      </w:pBdr>
      <w:tabs>
        <w:tab w:val="center" w:pos="4153"/>
        <w:tab w:val="right" w:pos="8306"/>
      </w:tabs>
      <w:snapToGrid w:val="0"/>
      <w:jc w:val="center"/>
    </w:pPr>
    <w:rPr>
      <w:kern w:val="0"/>
      <w:sz w:val="18"/>
      <w:szCs w:val="20"/>
    </w:rPr>
  </w:style>
  <w:style w:type="character" w:customStyle="1" w:styleId="af1">
    <w:name w:val="页眉 字符"/>
    <w:link w:val="af0"/>
    <w:uiPriority w:val="99"/>
    <w:locked/>
    <w:rsid w:val="007E76B7"/>
    <w:rPr>
      <w:rFonts w:ascii="Times New Roman" w:eastAsia="宋体" w:hAnsi="Times New Roman" w:cs="Times New Roman"/>
      <w:sz w:val="20"/>
    </w:rPr>
  </w:style>
  <w:style w:type="paragraph" w:styleId="3">
    <w:name w:val="Body Text Indent 3"/>
    <w:basedOn w:val="a0"/>
    <w:link w:val="30"/>
    <w:uiPriority w:val="99"/>
    <w:rsid w:val="007E76B7"/>
    <w:pPr>
      <w:spacing w:after="120"/>
      <w:ind w:leftChars="200" w:left="420"/>
    </w:pPr>
    <w:rPr>
      <w:kern w:val="0"/>
      <w:sz w:val="16"/>
      <w:szCs w:val="16"/>
    </w:rPr>
  </w:style>
  <w:style w:type="character" w:customStyle="1" w:styleId="30">
    <w:name w:val="正文文本缩进 3 字符"/>
    <w:link w:val="3"/>
    <w:uiPriority w:val="99"/>
    <w:locked/>
    <w:rsid w:val="007E76B7"/>
    <w:rPr>
      <w:rFonts w:ascii="Times New Roman" w:eastAsia="宋体" w:hAnsi="Times New Roman" w:cs="Times New Roman"/>
      <w:sz w:val="16"/>
    </w:rPr>
  </w:style>
  <w:style w:type="paragraph" w:styleId="21">
    <w:name w:val="Body Text 2"/>
    <w:basedOn w:val="a0"/>
    <w:link w:val="22"/>
    <w:uiPriority w:val="99"/>
    <w:rsid w:val="007E76B7"/>
    <w:pPr>
      <w:spacing w:line="340" w:lineRule="exact"/>
    </w:pPr>
    <w:rPr>
      <w:rFonts w:ascii="??_GB2312" w:eastAsia="Times New Roman"/>
      <w:kern w:val="0"/>
      <w:sz w:val="24"/>
    </w:rPr>
  </w:style>
  <w:style w:type="character" w:customStyle="1" w:styleId="22">
    <w:name w:val="正文文本 2 字符"/>
    <w:link w:val="21"/>
    <w:uiPriority w:val="99"/>
    <w:locked/>
    <w:rsid w:val="007E76B7"/>
    <w:rPr>
      <w:rFonts w:ascii="??_GB2312" w:eastAsia="Times New Roman" w:hAnsi="Times New Roman" w:cs="Times New Roman"/>
      <w:sz w:val="24"/>
    </w:rPr>
  </w:style>
  <w:style w:type="paragraph" w:styleId="af2">
    <w:name w:val="Normal (Web)"/>
    <w:basedOn w:val="a0"/>
    <w:uiPriority w:val="99"/>
    <w:rsid w:val="007E76B7"/>
    <w:pPr>
      <w:widowControl/>
      <w:spacing w:before="100" w:beforeAutospacing="1" w:after="100" w:afterAutospacing="1"/>
      <w:jc w:val="left"/>
    </w:pPr>
    <w:rPr>
      <w:rFonts w:ascii="宋体" w:hAnsi="宋体" w:cs="宋体"/>
      <w:kern w:val="0"/>
      <w:sz w:val="24"/>
    </w:rPr>
  </w:style>
  <w:style w:type="paragraph" w:styleId="af3">
    <w:name w:val="annotation subject"/>
    <w:basedOn w:val="a4"/>
    <w:next w:val="a4"/>
    <w:link w:val="af4"/>
    <w:uiPriority w:val="99"/>
    <w:rsid w:val="007E76B7"/>
    <w:rPr>
      <w:b/>
      <w:bCs/>
    </w:rPr>
  </w:style>
  <w:style w:type="character" w:customStyle="1" w:styleId="af4">
    <w:name w:val="批注主题 字符"/>
    <w:link w:val="af3"/>
    <w:uiPriority w:val="99"/>
    <w:locked/>
    <w:rsid w:val="007E76B7"/>
    <w:rPr>
      <w:rFonts w:ascii="Times New Roman" w:eastAsia="宋体" w:hAnsi="Times New Roman" w:cs="Times New Roman"/>
      <w:b/>
      <w:sz w:val="24"/>
    </w:rPr>
  </w:style>
  <w:style w:type="table" w:styleId="af5">
    <w:name w:val="Table Grid"/>
    <w:basedOn w:val="a2"/>
    <w:uiPriority w:val="99"/>
    <w:rsid w:val="007E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E76B7"/>
    <w:rPr>
      <w:rFonts w:cs="Times New Roman"/>
      <w:b/>
    </w:rPr>
  </w:style>
  <w:style w:type="character" w:styleId="af7">
    <w:name w:val="page number"/>
    <w:uiPriority w:val="99"/>
    <w:rsid w:val="007E76B7"/>
    <w:rPr>
      <w:rFonts w:cs="Times New Roman"/>
    </w:rPr>
  </w:style>
  <w:style w:type="character" w:styleId="af8">
    <w:name w:val="FollowedHyperlink"/>
    <w:uiPriority w:val="99"/>
    <w:rsid w:val="007E76B7"/>
    <w:rPr>
      <w:rFonts w:cs="Times New Roman"/>
      <w:color w:val="800080"/>
      <w:u w:val="single"/>
    </w:rPr>
  </w:style>
  <w:style w:type="character" w:styleId="af9">
    <w:name w:val="Emphasis"/>
    <w:uiPriority w:val="99"/>
    <w:qFormat/>
    <w:rsid w:val="007E76B7"/>
    <w:rPr>
      <w:rFonts w:cs="Times New Roman"/>
      <w:color w:val="CC0000"/>
    </w:rPr>
  </w:style>
  <w:style w:type="character" w:styleId="afa">
    <w:name w:val="Hyperlink"/>
    <w:uiPriority w:val="99"/>
    <w:rsid w:val="007E76B7"/>
    <w:rPr>
      <w:rFonts w:cs="Times New Roman"/>
      <w:color w:val="0000FF"/>
      <w:u w:val="single"/>
    </w:rPr>
  </w:style>
  <w:style w:type="character" w:styleId="afb">
    <w:name w:val="annotation reference"/>
    <w:uiPriority w:val="99"/>
    <w:rsid w:val="007E76B7"/>
    <w:rPr>
      <w:rFonts w:cs="Times New Roman"/>
      <w:sz w:val="21"/>
    </w:rPr>
  </w:style>
  <w:style w:type="paragraph" w:customStyle="1" w:styleId="font5">
    <w:name w:val="font5"/>
    <w:basedOn w:val="a0"/>
    <w:uiPriority w:val="99"/>
    <w:rsid w:val="007E76B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7E76B7"/>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7E76B7"/>
    <w:pPr>
      <w:widowControl/>
      <w:spacing w:before="100" w:beforeAutospacing="1" w:after="100" w:afterAutospacing="1"/>
      <w:jc w:val="left"/>
    </w:pPr>
    <w:rPr>
      <w:kern w:val="0"/>
      <w:sz w:val="20"/>
      <w:szCs w:val="20"/>
    </w:rPr>
  </w:style>
  <w:style w:type="paragraph" w:customStyle="1" w:styleId="xl22">
    <w:name w:val="xl22"/>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7E76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7E76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7E76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7E76B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7E76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7E76B7"/>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7E76B7"/>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7E76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7E76B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7E76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7E76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7E76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7E76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7E76B7"/>
    <w:pPr>
      <w:numPr>
        <w:ilvl w:val="1"/>
        <w:numId w:val="1"/>
      </w:numPr>
      <w:tabs>
        <w:tab w:val="left" w:pos="420"/>
      </w:tabs>
      <w:spacing w:line="360" w:lineRule="auto"/>
    </w:pPr>
    <w:rPr>
      <w:szCs w:val="21"/>
    </w:rPr>
  </w:style>
  <w:style w:type="paragraph" w:customStyle="1" w:styleId="afc">
    <w:name w:val="标准"/>
    <w:basedOn w:val="a0"/>
    <w:uiPriority w:val="99"/>
    <w:rsid w:val="007E76B7"/>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7E76B7"/>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7E76B7"/>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7E76B7"/>
    <w:pPr>
      <w:widowControl/>
      <w:spacing w:before="100" w:beforeAutospacing="1" w:after="100" w:afterAutospacing="1"/>
      <w:jc w:val="left"/>
    </w:pPr>
    <w:rPr>
      <w:rFonts w:ascii="KaiTi_GB2312" w:eastAsia="Times New Roman" w:hAnsi="宋体" w:cs="宋体"/>
      <w:color w:val="000000"/>
      <w:kern w:val="0"/>
      <w:sz w:val="27"/>
      <w:szCs w:val="27"/>
    </w:rPr>
  </w:style>
  <w:style w:type="paragraph" w:customStyle="1" w:styleId="Web">
    <w:name w:val="普通 (Web)"/>
    <w:basedOn w:val="a0"/>
    <w:uiPriority w:val="99"/>
    <w:rsid w:val="007E76B7"/>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7E76B7"/>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7E76B7"/>
    <w:rPr>
      <w:rFonts w:ascii="Tahoma" w:hAnsi="Tahoma"/>
      <w:sz w:val="24"/>
    </w:rPr>
  </w:style>
  <w:style w:type="paragraph" w:customStyle="1" w:styleId="style5">
    <w:name w:val="style5"/>
    <w:basedOn w:val="a0"/>
    <w:uiPriority w:val="99"/>
    <w:rsid w:val="007E76B7"/>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rsid w:val="007E76B7"/>
    <w:rPr>
      <w:rFonts w:eastAsia="宋体"/>
      <w:kern w:val="2"/>
      <w:sz w:val="24"/>
      <w:lang w:val="en-US" w:eastAsia="zh-CN"/>
    </w:rPr>
  </w:style>
  <w:style w:type="character" w:customStyle="1" w:styleId="CharChar6">
    <w:name w:val="Char Char6"/>
    <w:uiPriority w:val="99"/>
    <w:rsid w:val="007E76B7"/>
    <w:rPr>
      <w:rFonts w:eastAsia="宋体"/>
      <w:kern w:val="2"/>
      <w:sz w:val="24"/>
      <w:lang w:val="en-US" w:eastAsia="zh-CN"/>
    </w:rPr>
  </w:style>
  <w:style w:type="character" w:customStyle="1" w:styleId="CharChar5">
    <w:name w:val="Char Char5"/>
    <w:uiPriority w:val="99"/>
    <w:rsid w:val="007E76B7"/>
    <w:rPr>
      <w:rFonts w:eastAsia="宋体"/>
      <w:kern w:val="2"/>
      <w:sz w:val="18"/>
      <w:lang w:val="en-US" w:eastAsia="zh-CN"/>
    </w:rPr>
  </w:style>
  <w:style w:type="character" w:customStyle="1" w:styleId="CharChar2">
    <w:name w:val="Char Char2"/>
    <w:uiPriority w:val="99"/>
    <w:rsid w:val="007E76B7"/>
    <w:rPr>
      <w:rFonts w:eastAsia="宋体"/>
      <w:kern w:val="2"/>
      <w:sz w:val="18"/>
      <w:lang w:val="en-US" w:eastAsia="zh-CN"/>
    </w:rPr>
  </w:style>
  <w:style w:type="character" w:customStyle="1" w:styleId="CharChar3">
    <w:name w:val="Char Char3"/>
    <w:uiPriority w:val="99"/>
    <w:rsid w:val="007E76B7"/>
    <w:rPr>
      <w:rFonts w:ascii="宋体" w:eastAsia="宋体" w:hAnsi="Courier New"/>
      <w:kern w:val="2"/>
      <w:sz w:val="21"/>
      <w:lang w:val="en-US" w:eastAsia="zh-CN"/>
    </w:rPr>
  </w:style>
  <w:style w:type="character" w:customStyle="1" w:styleId="CharChar1">
    <w:name w:val="Char Char1"/>
    <w:uiPriority w:val="99"/>
    <w:rsid w:val="007E76B7"/>
    <w:rPr>
      <w:rFonts w:ascii="??_GB2312" w:eastAsia="Times New Roman"/>
      <w:kern w:val="2"/>
      <w:sz w:val="24"/>
      <w:lang w:val="en-US" w:eastAsia="zh-CN"/>
    </w:rPr>
  </w:style>
  <w:style w:type="character" w:customStyle="1" w:styleId="dj1">
    <w:name w:val="dj1"/>
    <w:uiPriority w:val="99"/>
    <w:rsid w:val="007E76B7"/>
    <w:rPr>
      <w:sz w:val="21"/>
    </w:rPr>
  </w:style>
  <w:style w:type="character" w:customStyle="1" w:styleId="CharChar">
    <w:name w:val="Char Char"/>
    <w:uiPriority w:val="99"/>
    <w:rsid w:val="007E76B7"/>
    <w:rPr>
      <w:rFonts w:eastAsia="宋体"/>
      <w:kern w:val="2"/>
      <w:sz w:val="24"/>
      <w:lang w:val="en-US" w:eastAsia="zh-CN"/>
    </w:rPr>
  </w:style>
  <w:style w:type="character" w:customStyle="1" w:styleId="style1">
    <w:name w:val="style1"/>
    <w:uiPriority w:val="99"/>
    <w:rsid w:val="007E76B7"/>
    <w:rPr>
      <w:color w:val="000000"/>
      <w:spacing w:val="300"/>
      <w:sz w:val="18"/>
      <w:u w:val="none"/>
    </w:rPr>
  </w:style>
  <w:style w:type="character" w:customStyle="1" w:styleId="duanluo">
    <w:name w:val="duanluo"/>
    <w:uiPriority w:val="99"/>
    <w:rsid w:val="007E76B7"/>
    <w:rPr>
      <w:rFonts w:cs="Times New Roman"/>
    </w:rPr>
  </w:style>
  <w:style w:type="character" w:customStyle="1" w:styleId="style471">
    <w:name w:val="style471"/>
    <w:uiPriority w:val="99"/>
    <w:rsid w:val="007E76B7"/>
    <w:rPr>
      <w:rFonts w:ascii="KaiTi_GB2312" w:eastAsia="Times New Roman"/>
      <w:sz w:val="27"/>
    </w:rPr>
  </w:style>
  <w:style w:type="paragraph" w:styleId="afd">
    <w:name w:val="List Paragraph"/>
    <w:basedOn w:val="a0"/>
    <w:uiPriority w:val="99"/>
    <w:qFormat/>
    <w:rsid w:val="007E76B7"/>
    <w:pPr>
      <w:ind w:firstLineChars="200" w:firstLine="420"/>
    </w:pPr>
  </w:style>
  <w:style w:type="paragraph" w:customStyle="1" w:styleId="char">
    <w:name w:val="char"/>
    <w:basedOn w:val="a0"/>
    <w:uiPriority w:val="99"/>
    <w:rsid w:val="007E76B7"/>
    <w:pPr>
      <w:widowControl/>
      <w:spacing w:after="160" w:line="240" w:lineRule="exact"/>
      <w:jc w:val="left"/>
    </w:pPr>
    <w:rPr>
      <w:rFonts w:ascii="Verdana"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2016</Words>
  <Characters>11495</Characters>
  <Application>Microsoft Office Word</Application>
  <DocSecurity>0</DocSecurity>
  <Lines>95</Lines>
  <Paragraphs>26</Paragraphs>
  <ScaleCrop>false</ScaleCrop>
  <Company>HBU</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DONG</cp:lastModifiedBy>
  <cp:revision>13</cp:revision>
  <cp:lastPrinted>2019-03-05T00:08:00Z</cp:lastPrinted>
  <dcterms:created xsi:type="dcterms:W3CDTF">2019-09-18T02:48:00Z</dcterms:created>
  <dcterms:modified xsi:type="dcterms:W3CDTF">2019-11-19T08:26:00Z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