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sz w:val="24"/>
        </w:rPr>
        <w:t>（课件、微课）</w:t>
      </w:r>
    </w:p>
    <w:p>
      <w:pPr>
        <w:spacing w:line="44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在“教师交流活动”网站共享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>（融合创新应用教学案例、教师网络空间应用案例、信息化教学课程案例）</w:t>
      </w:r>
    </w:p>
    <w:p>
      <w:pPr>
        <w:spacing w:line="44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教师网络空间应用案例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（300字以内，如网络学习空间使用说明、空间网址、临时账号密码等。）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在“教师交流活动”网站共享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6997"/>
    <w:rsid w:val="67F0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2020-04-30T07:50:00Z</dcterms:created>
  <dc:creator>Mabel</dc:creator>
  <cp:lastModifiedBy>Mabel</cp:lastModifiedBy>
  <dcterms:modified xsi:type="dcterms:W3CDTF">2020-04-30T07:51:14Z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